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7F9F" w:rsidRPr="00C13D70" w:rsidRDefault="00207F9F" w:rsidP="0079746B">
      <w:pPr>
        <w:pStyle w:val="Cuerpodeltexto30"/>
        <w:shd w:val="clear" w:color="auto" w:fill="auto"/>
        <w:spacing w:after="60" w:line="240" w:lineRule="auto"/>
        <w:ind w:firstLine="397"/>
        <w:rPr>
          <w:sz w:val="32"/>
          <w:szCs w:val="32"/>
        </w:rPr>
      </w:pPr>
      <w:r w:rsidRPr="00C13D70">
        <w:rPr>
          <w:sz w:val="32"/>
          <w:szCs w:val="32"/>
        </w:rPr>
        <w:t>THE</w:t>
      </w:r>
      <w:r w:rsidR="00A04445" w:rsidRPr="00C13D70">
        <w:rPr>
          <w:sz w:val="32"/>
          <w:szCs w:val="32"/>
        </w:rPr>
        <w:t xml:space="preserve"> “BREXIT” </w:t>
      </w:r>
      <w:r w:rsidRPr="00C13D70">
        <w:rPr>
          <w:sz w:val="32"/>
          <w:szCs w:val="32"/>
        </w:rPr>
        <w:t>CASE BEFORE THE CONSTITUTIONAL JUDGES OF THE UNITED KINGDOM</w:t>
      </w:r>
      <w:r w:rsidR="0079746B">
        <w:rPr>
          <w:sz w:val="32"/>
          <w:szCs w:val="32"/>
        </w:rPr>
        <w:t xml:space="preserve">. SOME </w:t>
      </w:r>
      <w:r w:rsidRPr="00C13D70">
        <w:rPr>
          <w:sz w:val="32"/>
          <w:szCs w:val="32"/>
        </w:rPr>
        <w:t xml:space="preserve">COMMENTS </w:t>
      </w:r>
      <w:r w:rsidR="0079746B">
        <w:rPr>
          <w:sz w:val="32"/>
          <w:szCs w:val="32"/>
        </w:rPr>
        <w:t>FROM ABROAD</w:t>
      </w:r>
      <w:r w:rsidR="00B233BA" w:rsidRPr="00B233BA">
        <w:rPr>
          <w:rStyle w:val="FootnoteReference"/>
          <w:sz w:val="32"/>
          <w:szCs w:val="32"/>
        </w:rPr>
        <w:footnoteReference w:customMarkFollows="1" w:id="1"/>
        <w:sym w:font="Symbol" w:char="F02A"/>
      </w:r>
      <w:r w:rsidR="0079746B">
        <w:rPr>
          <w:sz w:val="32"/>
          <w:szCs w:val="32"/>
        </w:rPr>
        <w:t xml:space="preserve"> </w:t>
      </w:r>
    </w:p>
    <w:p w:rsidR="00A04445" w:rsidRPr="00C13D70" w:rsidRDefault="00A04445" w:rsidP="0079746B">
      <w:pPr>
        <w:spacing w:after="60"/>
        <w:ind w:firstLine="397"/>
        <w:jc w:val="right"/>
        <w:rPr>
          <w:rFonts w:ascii="Times New Roman" w:hAnsi="Times New Roman" w:cs="Times New Roman"/>
          <w:b/>
          <w:sz w:val="28"/>
          <w:szCs w:val="28"/>
          <w:highlight w:val="white"/>
        </w:rPr>
      </w:pPr>
      <w:r w:rsidRPr="00C13D70">
        <w:rPr>
          <w:rFonts w:ascii="Times New Roman" w:hAnsi="Times New Roman" w:cs="Times New Roman"/>
          <w:b/>
          <w:sz w:val="28"/>
          <w:szCs w:val="28"/>
          <w:highlight w:val="white"/>
        </w:rPr>
        <w:t>Allan R. Brewer-Carías</w:t>
      </w:r>
    </w:p>
    <w:p w:rsidR="00A04445" w:rsidRPr="00C13D70" w:rsidRDefault="00D331A0" w:rsidP="0079746B">
      <w:pPr>
        <w:spacing w:after="60"/>
        <w:ind w:firstLine="397"/>
        <w:jc w:val="right"/>
        <w:rPr>
          <w:rFonts w:ascii="Times New Roman" w:hAnsi="Times New Roman" w:cs="Times New Roman"/>
          <w:i/>
          <w:sz w:val="28"/>
          <w:szCs w:val="28"/>
          <w:highlight w:val="white"/>
        </w:rPr>
      </w:pPr>
      <w:r w:rsidRPr="00C13D70">
        <w:rPr>
          <w:rFonts w:ascii="Times New Roman" w:hAnsi="Times New Roman" w:cs="Times New Roman"/>
          <w:i/>
          <w:sz w:val="28"/>
          <w:szCs w:val="28"/>
          <w:highlight w:val="white"/>
        </w:rPr>
        <w:t xml:space="preserve">Emeritus </w:t>
      </w:r>
      <w:r w:rsidR="00207F9F" w:rsidRPr="00C13D70">
        <w:rPr>
          <w:rFonts w:ascii="Times New Roman" w:hAnsi="Times New Roman" w:cs="Times New Roman"/>
          <w:i/>
          <w:sz w:val="28"/>
          <w:szCs w:val="28"/>
          <w:highlight w:val="white"/>
        </w:rPr>
        <w:t>Professor of the Central University of Venezuela</w:t>
      </w:r>
      <w:r w:rsidR="00773D56">
        <w:rPr>
          <w:rFonts w:ascii="Times New Roman" w:hAnsi="Times New Roman" w:cs="Times New Roman"/>
          <w:i/>
          <w:sz w:val="28"/>
          <w:szCs w:val="28"/>
          <w:highlight w:val="white"/>
        </w:rPr>
        <w:t>*</w:t>
      </w:r>
      <w:r w:rsidR="00C13D70" w:rsidRPr="00773D56">
        <w:rPr>
          <w:rStyle w:val="FootnoteReference"/>
          <w:rFonts w:ascii="Times New Roman" w:hAnsi="Times New Roman" w:cs="Times New Roman"/>
          <w:i/>
          <w:sz w:val="28"/>
          <w:szCs w:val="28"/>
          <w:highlight w:val="white"/>
        </w:rPr>
        <w:footnoteReference w:customMarkFollows="1" w:id="2"/>
        <w:sym w:font="Symbol" w:char="F02A"/>
      </w:r>
    </w:p>
    <w:p w:rsidR="00A04445" w:rsidRPr="00C13D70" w:rsidRDefault="00A04445" w:rsidP="0079746B">
      <w:pPr>
        <w:spacing w:after="60" w:line="360" w:lineRule="auto"/>
        <w:ind w:firstLine="397"/>
        <w:jc w:val="right"/>
        <w:rPr>
          <w:rFonts w:ascii="Times New Roman" w:hAnsi="Times New Roman" w:cs="Times New Roman"/>
          <w:i/>
          <w:sz w:val="28"/>
          <w:szCs w:val="28"/>
          <w:highlight w:val="white"/>
        </w:rPr>
      </w:pPr>
    </w:p>
    <w:p w:rsidR="000B6838" w:rsidRDefault="0079746B" w:rsidP="0079746B">
      <w:pPr>
        <w:spacing w:after="60" w:line="360" w:lineRule="auto"/>
        <w:ind w:firstLine="397"/>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My first words today are to ask all of you </w:t>
      </w:r>
      <w:r w:rsidR="000B6838">
        <w:rPr>
          <w:rFonts w:ascii="Times New Roman" w:hAnsi="Times New Roman" w:cs="Times New Roman"/>
          <w:sz w:val="28"/>
          <w:szCs w:val="28"/>
          <w:highlight w:val="white"/>
        </w:rPr>
        <w:t xml:space="preserve">a lot of </w:t>
      </w:r>
      <w:r>
        <w:rPr>
          <w:rFonts w:ascii="Times New Roman" w:hAnsi="Times New Roman" w:cs="Times New Roman"/>
          <w:sz w:val="28"/>
          <w:szCs w:val="28"/>
          <w:highlight w:val="white"/>
        </w:rPr>
        <w:t>excuses, and particularly to our British colleges</w:t>
      </w:r>
      <w:r w:rsidR="000B6838">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for making these remarks. </w:t>
      </w:r>
      <w:r w:rsidR="000B6838">
        <w:rPr>
          <w:rFonts w:ascii="Times New Roman" w:hAnsi="Times New Roman" w:cs="Times New Roman"/>
          <w:sz w:val="28"/>
          <w:szCs w:val="28"/>
          <w:highlight w:val="white"/>
        </w:rPr>
        <w:t xml:space="preserve">Although I have thought </w:t>
      </w:r>
      <w:r w:rsidR="007B2E89">
        <w:rPr>
          <w:rFonts w:ascii="Times New Roman" w:hAnsi="Times New Roman" w:cs="Times New Roman"/>
          <w:sz w:val="28"/>
          <w:szCs w:val="28"/>
          <w:highlight w:val="white"/>
        </w:rPr>
        <w:t>i</w:t>
      </w:r>
      <w:r w:rsidR="000B6838">
        <w:rPr>
          <w:rFonts w:ascii="Times New Roman" w:hAnsi="Times New Roman" w:cs="Times New Roman"/>
          <w:sz w:val="28"/>
          <w:szCs w:val="28"/>
          <w:highlight w:val="white"/>
        </w:rPr>
        <w:t>n Cambridge many years ago matters of Comparative Constitutional Law, it is clear that I a</w:t>
      </w:r>
      <w:r>
        <w:rPr>
          <w:rFonts w:ascii="Times New Roman" w:hAnsi="Times New Roman" w:cs="Times New Roman"/>
          <w:sz w:val="28"/>
          <w:szCs w:val="28"/>
          <w:highlight w:val="white"/>
        </w:rPr>
        <w:t>m not a British Constitutional Law expert</w:t>
      </w:r>
      <w:r w:rsidR="000B6838">
        <w:rPr>
          <w:rFonts w:ascii="Times New Roman" w:hAnsi="Times New Roman" w:cs="Times New Roman"/>
          <w:sz w:val="28"/>
          <w:szCs w:val="28"/>
          <w:highlight w:val="white"/>
        </w:rPr>
        <w:t>. To be ben</w:t>
      </w:r>
      <w:r w:rsidR="007B2E89">
        <w:rPr>
          <w:rFonts w:ascii="Times New Roman" w:hAnsi="Times New Roman" w:cs="Times New Roman"/>
          <w:sz w:val="28"/>
          <w:szCs w:val="28"/>
          <w:highlight w:val="white"/>
        </w:rPr>
        <w:t>evolent</w:t>
      </w:r>
      <w:r w:rsidR="000B6838">
        <w:rPr>
          <w:rFonts w:ascii="Times New Roman" w:hAnsi="Times New Roman" w:cs="Times New Roman"/>
          <w:sz w:val="28"/>
          <w:szCs w:val="28"/>
          <w:highlight w:val="white"/>
        </w:rPr>
        <w:t xml:space="preserve"> with myself</w:t>
      </w:r>
      <w:r w:rsidR="00616BE5">
        <w:rPr>
          <w:rFonts w:ascii="Times New Roman" w:hAnsi="Times New Roman" w:cs="Times New Roman"/>
          <w:sz w:val="28"/>
          <w:szCs w:val="28"/>
          <w:highlight w:val="white"/>
        </w:rPr>
        <w:t>,</w:t>
      </w:r>
      <w:r w:rsidR="000B6838">
        <w:rPr>
          <w:rFonts w:ascii="Times New Roman" w:hAnsi="Times New Roman" w:cs="Times New Roman"/>
          <w:sz w:val="28"/>
          <w:szCs w:val="28"/>
          <w:highlight w:val="white"/>
        </w:rPr>
        <w:t xml:space="preserve"> I perhaps can say that these remarks are </w:t>
      </w:r>
      <w:r w:rsidR="00616BE5">
        <w:rPr>
          <w:rFonts w:ascii="Times New Roman" w:hAnsi="Times New Roman" w:cs="Times New Roman"/>
          <w:sz w:val="28"/>
          <w:szCs w:val="28"/>
          <w:highlight w:val="white"/>
        </w:rPr>
        <w:t xml:space="preserve">only </w:t>
      </w:r>
      <w:r w:rsidR="000B6838">
        <w:rPr>
          <w:rFonts w:ascii="Times New Roman" w:hAnsi="Times New Roman" w:cs="Times New Roman"/>
          <w:sz w:val="28"/>
          <w:szCs w:val="28"/>
          <w:highlight w:val="white"/>
        </w:rPr>
        <w:t xml:space="preserve">made by a British citizen from abroad. </w:t>
      </w:r>
      <w:r w:rsidR="007B2E89">
        <w:rPr>
          <w:rFonts w:ascii="Times New Roman" w:hAnsi="Times New Roman" w:cs="Times New Roman"/>
          <w:sz w:val="28"/>
          <w:szCs w:val="28"/>
          <w:highlight w:val="white"/>
        </w:rPr>
        <w:t>A</w:t>
      </w:r>
      <w:r w:rsidR="00616BE5">
        <w:rPr>
          <w:rFonts w:ascii="Times New Roman" w:hAnsi="Times New Roman" w:cs="Times New Roman"/>
          <w:sz w:val="28"/>
          <w:szCs w:val="28"/>
          <w:highlight w:val="white"/>
        </w:rPr>
        <w:t>fter my Venezuelan Passport was taken away for political reasons, thanks</w:t>
      </w:r>
      <w:r w:rsidR="007B2E89">
        <w:rPr>
          <w:rFonts w:ascii="Times New Roman" w:hAnsi="Times New Roman" w:cs="Times New Roman"/>
          <w:sz w:val="28"/>
          <w:szCs w:val="28"/>
          <w:highlight w:val="white"/>
        </w:rPr>
        <w:t xml:space="preserve"> to my Grandfather, </w:t>
      </w:r>
      <w:r w:rsidR="00616BE5">
        <w:rPr>
          <w:rFonts w:ascii="Times New Roman" w:hAnsi="Times New Roman" w:cs="Times New Roman"/>
          <w:sz w:val="28"/>
          <w:szCs w:val="28"/>
          <w:highlight w:val="white"/>
        </w:rPr>
        <w:t>who was British, I have been able to travel with my British Passport</w:t>
      </w:r>
      <w:r w:rsidR="000B6838">
        <w:rPr>
          <w:rFonts w:ascii="Times New Roman" w:hAnsi="Times New Roman" w:cs="Times New Roman"/>
          <w:sz w:val="28"/>
          <w:szCs w:val="28"/>
          <w:highlight w:val="white"/>
        </w:rPr>
        <w:t>.</w:t>
      </w:r>
    </w:p>
    <w:p w:rsidR="00A04445" w:rsidRPr="005C4A5D" w:rsidRDefault="00A22998" w:rsidP="0079746B">
      <w:pPr>
        <w:spacing w:after="60" w:line="360" w:lineRule="auto"/>
        <w:ind w:firstLine="397"/>
        <w:jc w:val="both"/>
        <w:rPr>
          <w:rFonts w:ascii="Times New Roman" w:hAnsi="Times New Roman" w:cs="Times New Roman"/>
          <w:sz w:val="28"/>
          <w:szCs w:val="28"/>
          <w:highlight w:val="white"/>
        </w:rPr>
      </w:pPr>
      <w:r>
        <w:rPr>
          <w:rFonts w:ascii="Times New Roman" w:hAnsi="Times New Roman" w:cs="Times New Roman"/>
          <w:sz w:val="28"/>
          <w:szCs w:val="28"/>
          <w:highlight w:val="white"/>
        </w:rPr>
        <w:t>My remarks</w:t>
      </w:r>
      <w:r w:rsidR="00616BE5">
        <w:rPr>
          <w:rFonts w:ascii="Times New Roman" w:hAnsi="Times New Roman" w:cs="Times New Roman"/>
          <w:sz w:val="28"/>
          <w:szCs w:val="28"/>
          <w:highlight w:val="white"/>
        </w:rPr>
        <w:t xml:space="preserve"> refers exclusively to the constitut</w:t>
      </w:r>
      <w:bookmarkStart w:id="0" w:name="_GoBack"/>
      <w:bookmarkEnd w:id="0"/>
      <w:r w:rsidR="00616BE5">
        <w:rPr>
          <w:rFonts w:ascii="Times New Roman" w:hAnsi="Times New Roman" w:cs="Times New Roman"/>
          <w:sz w:val="28"/>
          <w:szCs w:val="28"/>
          <w:highlight w:val="white"/>
        </w:rPr>
        <w:t xml:space="preserve">ional issues discussed in the </w:t>
      </w:r>
      <w:r w:rsidR="00616BE5" w:rsidRPr="00A22998">
        <w:rPr>
          <w:rFonts w:ascii="Times New Roman" w:hAnsi="Times New Roman" w:cs="Times New Roman"/>
          <w:i/>
          <w:sz w:val="28"/>
          <w:szCs w:val="28"/>
          <w:highlight w:val="white"/>
        </w:rPr>
        <w:t>Brexit case</w:t>
      </w:r>
      <w:r w:rsidR="00616BE5">
        <w:rPr>
          <w:rFonts w:ascii="Times New Roman" w:hAnsi="Times New Roman" w:cs="Times New Roman"/>
          <w:sz w:val="28"/>
          <w:szCs w:val="28"/>
          <w:highlight w:val="white"/>
        </w:rPr>
        <w:t>, that is the two</w:t>
      </w:r>
      <w:r>
        <w:rPr>
          <w:rFonts w:ascii="Times New Roman" w:hAnsi="Times New Roman" w:cs="Times New Roman"/>
          <w:sz w:val="28"/>
          <w:szCs w:val="28"/>
          <w:highlight w:val="white"/>
        </w:rPr>
        <w:t xml:space="preserve"> important decisions issued by the British Courts </w:t>
      </w:r>
      <w:r w:rsidR="00616BE5">
        <w:rPr>
          <w:rFonts w:ascii="Times New Roman" w:hAnsi="Times New Roman" w:cs="Times New Roman"/>
          <w:sz w:val="28"/>
          <w:szCs w:val="28"/>
          <w:highlight w:val="white"/>
        </w:rPr>
        <w:t xml:space="preserve">related to </w:t>
      </w:r>
      <w:r w:rsidR="00616BE5" w:rsidRPr="00C13D70">
        <w:rPr>
          <w:rFonts w:ascii="Times New Roman" w:hAnsi="Times New Roman" w:cs="Times New Roman"/>
          <w:sz w:val="28"/>
          <w:szCs w:val="28"/>
          <w:highlight w:val="white"/>
        </w:rPr>
        <w:t>the United Kingdom’s withdrawal from the European Union as a result of the referendum held on this matter on June 23, 2016</w:t>
      </w:r>
      <w:r w:rsidR="00616BE5">
        <w:rPr>
          <w:rFonts w:ascii="Times New Roman" w:hAnsi="Times New Roman" w:cs="Times New Roman"/>
          <w:sz w:val="28"/>
          <w:szCs w:val="28"/>
          <w:highlight w:val="white"/>
        </w:rPr>
        <w:t xml:space="preserve">, The decisions where </w:t>
      </w:r>
      <w:r w:rsidR="00207F9F" w:rsidRPr="00C13D70">
        <w:rPr>
          <w:rFonts w:ascii="Times New Roman" w:hAnsi="Times New Roman" w:cs="Times New Roman"/>
          <w:sz w:val="28"/>
          <w:szCs w:val="28"/>
          <w:highlight w:val="white"/>
        </w:rPr>
        <w:t xml:space="preserve">the High Court of Justice </w:t>
      </w:r>
      <w:r w:rsidR="00616BE5">
        <w:rPr>
          <w:rFonts w:ascii="Times New Roman" w:hAnsi="Times New Roman" w:cs="Times New Roman"/>
          <w:sz w:val="28"/>
          <w:szCs w:val="28"/>
          <w:highlight w:val="white"/>
        </w:rPr>
        <w:t>ruling of</w:t>
      </w:r>
      <w:r w:rsidR="00207F9F" w:rsidRPr="00C13D70">
        <w:rPr>
          <w:rFonts w:ascii="Times New Roman" w:hAnsi="Times New Roman" w:cs="Times New Roman"/>
          <w:sz w:val="28"/>
          <w:szCs w:val="28"/>
          <w:highlight w:val="white"/>
        </w:rPr>
        <w:t xml:space="preserve"> November 2, 2016,</w:t>
      </w:r>
      <w:r w:rsidR="00616BE5">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and the</w:t>
      </w:r>
      <w:r w:rsidR="00207F9F" w:rsidRPr="00C13D70">
        <w:rPr>
          <w:rFonts w:ascii="Times New Roman" w:hAnsi="Times New Roman" w:cs="Times New Roman"/>
          <w:sz w:val="28"/>
          <w:szCs w:val="28"/>
          <w:highlight w:val="white"/>
        </w:rPr>
        <w:t xml:space="preserve"> Supreme Court of the United Kingdom</w:t>
      </w:r>
      <w:r w:rsidR="00616BE5">
        <w:rPr>
          <w:rFonts w:ascii="Times New Roman" w:hAnsi="Times New Roman" w:cs="Times New Roman"/>
          <w:sz w:val="28"/>
          <w:szCs w:val="28"/>
          <w:highlight w:val="white"/>
        </w:rPr>
        <w:t xml:space="preserve"> decision of</w:t>
      </w:r>
      <w:r w:rsidR="00207F9F" w:rsidRPr="00C13D70">
        <w:rPr>
          <w:rFonts w:ascii="Times New Roman" w:hAnsi="Times New Roman" w:cs="Times New Roman"/>
          <w:sz w:val="28"/>
          <w:szCs w:val="28"/>
          <w:highlight w:val="white"/>
        </w:rPr>
        <w:t xml:space="preserve"> January 24, 2017,</w:t>
      </w:r>
      <w:r w:rsidR="005C4A5D" w:rsidRPr="00C13D70">
        <w:rPr>
          <w:rStyle w:val="FootnoteReference"/>
          <w:rFonts w:ascii="Times New Roman" w:hAnsi="Times New Roman" w:cs="Times New Roman"/>
          <w:sz w:val="28"/>
          <w:szCs w:val="28"/>
          <w:lang w:val="es-VE"/>
        </w:rPr>
        <w:footnoteReference w:id="3"/>
      </w:r>
      <w:r w:rsidR="00207F9F" w:rsidRPr="00C13D70">
        <w:rPr>
          <w:rFonts w:ascii="Times New Roman" w:hAnsi="Times New Roman" w:cs="Times New Roman"/>
          <w:sz w:val="28"/>
          <w:szCs w:val="28"/>
          <w:highlight w:val="white"/>
        </w:rPr>
        <w:t xml:space="preserve"> </w:t>
      </w:r>
      <w:r w:rsidR="00616BE5">
        <w:rPr>
          <w:rFonts w:ascii="Times New Roman" w:hAnsi="Times New Roman" w:cs="Times New Roman"/>
          <w:sz w:val="28"/>
          <w:szCs w:val="28"/>
          <w:highlight w:val="white"/>
        </w:rPr>
        <w:t>confirming both t</w:t>
      </w:r>
      <w:r>
        <w:rPr>
          <w:rFonts w:ascii="Times New Roman" w:hAnsi="Times New Roman" w:cs="Times New Roman"/>
          <w:sz w:val="28"/>
          <w:szCs w:val="28"/>
          <w:highlight w:val="white"/>
        </w:rPr>
        <w:t xml:space="preserve">hat regional economic and political integration has always been a process developed </w:t>
      </w:r>
      <w:r w:rsidR="009026EB" w:rsidRPr="00C13D70">
        <w:rPr>
          <w:rFonts w:ascii="Times New Roman" w:hAnsi="Times New Roman" w:cs="Times New Roman"/>
          <w:sz w:val="28"/>
          <w:szCs w:val="28"/>
          <w:highlight w:val="white"/>
        </w:rPr>
        <w:t xml:space="preserve">hand in hand </w:t>
      </w:r>
      <w:r w:rsidR="00616BE5">
        <w:rPr>
          <w:rFonts w:ascii="Times New Roman" w:hAnsi="Times New Roman" w:cs="Times New Roman"/>
          <w:sz w:val="28"/>
          <w:szCs w:val="28"/>
          <w:highlight w:val="white"/>
        </w:rPr>
        <w:t>between</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lastRenderedPageBreak/>
        <w:t xml:space="preserve">international </w:t>
      </w:r>
      <w:r w:rsidR="009026EB" w:rsidRPr="00C13D70">
        <w:rPr>
          <w:rFonts w:ascii="Times New Roman" w:hAnsi="Times New Roman" w:cs="Times New Roman"/>
          <w:sz w:val="28"/>
          <w:szCs w:val="28"/>
          <w:highlight w:val="white"/>
        </w:rPr>
        <w:t>with</w:t>
      </w:r>
      <w:r w:rsidR="00570FF3" w:rsidRPr="00C13D70">
        <w:rPr>
          <w:rFonts w:ascii="Times New Roman" w:hAnsi="Times New Roman" w:cs="Times New Roman"/>
          <w:sz w:val="28"/>
          <w:szCs w:val="28"/>
          <w:highlight w:val="white"/>
        </w:rPr>
        <w:t xml:space="preserve"> constitutional law</w:t>
      </w:r>
      <w:r w:rsidR="00A04445" w:rsidRPr="00C13D70">
        <w:rPr>
          <w:rFonts w:ascii="Times New Roman" w:hAnsi="Times New Roman" w:cs="Times New Roman"/>
          <w:sz w:val="28"/>
          <w:szCs w:val="28"/>
          <w:highlight w:val="white"/>
        </w:rPr>
        <w:t>.</w:t>
      </w:r>
      <w:r w:rsidR="00A04445" w:rsidRPr="00C13D70">
        <w:rPr>
          <w:rStyle w:val="FootnoteReference"/>
          <w:rFonts w:ascii="Times New Roman" w:hAnsi="Times New Roman" w:cs="Times New Roman"/>
          <w:sz w:val="28"/>
          <w:szCs w:val="28"/>
          <w:lang w:val="es-VE"/>
        </w:rPr>
        <w:footnoteReference w:id="4"/>
      </w:r>
    </w:p>
    <w:p w:rsidR="00A04445" w:rsidRDefault="00616BE5" w:rsidP="0079746B">
      <w:pPr>
        <w:spacing w:after="60" w:line="360" w:lineRule="auto"/>
        <w:ind w:firstLine="397"/>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That </w:t>
      </w:r>
      <w:r w:rsidR="00CE7DF3">
        <w:rPr>
          <w:rFonts w:ascii="Times New Roman" w:hAnsi="Times New Roman" w:cs="Times New Roman"/>
          <w:sz w:val="28"/>
          <w:szCs w:val="28"/>
          <w:highlight w:val="white"/>
        </w:rPr>
        <w:t>implies that</w:t>
      </w:r>
      <w:r>
        <w:rPr>
          <w:rFonts w:ascii="Times New Roman" w:hAnsi="Times New Roman" w:cs="Times New Roman"/>
          <w:sz w:val="28"/>
          <w:szCs w:val="28"/>
          <w:highlight w:val="white"/>
        </w:rPr>
        <w:t xml:space="preserve"> </w:t>
      </w:r>
      <w:r w:rsidR="00A22998">
        <w:rPr>
          <w:rFonts w:ascii="Times New Roman" w:hAnsi="Times New Roman" w:cs="Times New Roman"/>
          <w:sz w:val="28"/>
          <w:szCs w:val="28"/>
          <w:highlight w:val="white"/>
        </w:rPr>
        <w:t xml:space="preserve">decisions like the one adopted by the British Government to </w:t>
      </w:r>
      <w:r w:rsidR="00A22998" w:rsidRPr="00C13D70">
        <w:rPr>
          <w:rFonts w:ascii="Times New Roman" w:hAnsi="Times New Roman" w:cs="Times New Roman"/>
          <w:sz w:val="28"/>
          <w:szCs w:val="28"/>
          <w:highlight w:val="white"/>
        </w:rPr>
        <w:t>withdrawal from the European Union</w:t>
      </w:r>
      <w:r w:rsidR="00A22998">
        <w:rPr>
          <w:rFonts w:ascii="Times New Roman" w:hAnsi="Times New Roman" w:cs="Times New Roman"/>
          <w:sz w:val="28"/>
          <w:szCs w:val="28"/>
          <w:highlight w:val="white"/>
        </w:rPr>
        <w:t xml:space="preserve">, could not be issued ignoring </w:t>
      </w:r>
      <w:r w:rsidR="00CE7DF3">
        <w:rPr>
          <w:rFonts w:ascii="Times New Roman" w:hAnsi="Times New Roman" w:cs="Times New Roman"/>
          <w:sz w:val="28"/>
          <w:szCs w:val="28"/>
          <w:highlight w:val="white"/>
        </w:rPr>
        <w:t>or</w:t>
      </w:r>
      <w:r w:rsidR="00A22998">
        <w:rPr>
          <w:rFonts w:ascii="Times New Roman" w:hAnsi="Times New Roman" w:cs="Times New Roman"/>
          <w:sz w:val="28"/>
          <w:szCs w:val="28"/>
          <w:highlight w:val="white"/>
        </w:rPr>
        <w:t xml:space="preserve"> bypassing the principles of British Constitutional Law, particularly </w:t>
      </w:r>
      <w:r w:rsidR="009026EB" w:rsidRPr="00C13D70">
        <w:rPr>
          <w:rFonts w:ascii="Times New Roman" w:hAnsi="Times New Roman" w:cs="Times New Roman"/>
          <w:sz w:val="28"/>
          <w:szCs w:val="28"/>
          <w:highlight w:val="white"/>
        </w:rPr>
        <w:t>th</w:t>
      </w:r>
      <w:r w:rsidR="00210EB1">
        <w:rPr>
          <w:rFonts w:ascii="Times New Roman" w:hAnsi="Times New Roman" w:cs="Times New Roman"/>
          <w:sz w:val="28"/>
          <w:szCs w:val="28"/>
          <w:highlight w:val="white"/>
        </w:rPr>
        <w:t xml:space="preserve">e ones derived from the </w:t>
      </w:r>
      <w:r w:rsidR="00CE7DF3">
        <w:rPr>
          <w:rFonts w:ascii="Times New Roman" w:hAnsi="Times New Roman" w:cs="Times New Roman"/>
          <w:sz w:val="28"/>
          <w:szCs w:val="28"/>
          <w:highlight w:val="white"/>
        </w:rPr>
        <w:t xml:space="preserve">principles of </w:t>
      </w:r>
      <w:r w:rsidR="00570FF3" w:rsidRPr="00C13D70">
        <w:rPr>
          <w:rFonts w:ascii="Times New Roman" w:hAnsi="Times New Roman" w:cs="Times New Roman"/>
          <w:sz w:val="28"/>
          <w:szCs w:val="28"/>
          <w:highlight w:val="white"/>
        </w:rPr>
        <w:t>sepa</w:t>
      </w:r>
      <w:r w:rsidR="009026EB" w:rsidRPr="00C13D70">
        <w:rPr>
          <w:rFonts w:ascii="Times New Roman" w:hAnsi="Times New Roman" w:cs="Times New Roman"/>
          <w:sz w:val="28"/>
          <w:szCs w:val="28"/>
          <w:highlight w:val="white"/>
        </w:rPr>
        <w:t xml:space="preserve">ration of powers </w:t>
      </w:r>
      <w:r w:rsidR="00570FF3" w:rsidRPr="00C13D70">
        <w:rPr>
          <w:rFonts w:ascii="Times New Roman" w:hAnsi="Times New Roman" w:cs="Times New Roman"/>
          <w:sz w:val="28"/>
          <w:szCs w:val="28"/>
          <w:highlight w:val="white"/>
        </w:rPr>
        <w:t>between Parliament and the Exe</w:t>
      </w:r>
      <w:r w:rsidR="0035637E" w:rsidRPr="00C13D70">
        <w:rPr>
          <w:rFonts w:ascii="Times New Roman" w:hAnsi="Times New Roman" w:cs="Times New Roman"/>
          <w:sz w:val="28"/>
          <w:szCs w:val="28"/>
          <w:highlight w:val="white"/>
        </w:rPr>
        <w:t>cutive Branch of the Government</w:t>
      </w:r>
      <w:r w:rsidR="00CE7DF3">
        <w:rPr>
          <w:rFonts w:ascii="Times New Roman" w:hAnsi="Times New Roman" w:cs="Times New Roman"/>
          <w:sz w:val="28"/>
          <w:szCs w:val="28"/>
          <w:highlight w:val="white"/>
        </w:rPr>
        <w:t xml:space="preserve">, of </w:t>
      </w:r>
      <w:r w:rsidR="00570FF3" w:rsidRPr="00C13D70">
        <w:rPr>
          <w:rFonts w:ascii="Times New Roman" w:hAnsi="Times New Roman" w:cs="Times New Roman"/>
          <w:sz w:val="28"/>
          <w:szCs w:val="28"/>
          <w:highlight w:val="white"/>
        </w:rPr>
        <w:t xml:space="preserve">parliamentary sovereignty and </w:t>
      </w:r>
      <w:r w:rsidR="00CE7DF3">
        <w:rPr>
          <w:rFonts w:ascii="Times New Roman" w:hAnsi="Times New Roman" w:cs="Times New Roman"/>
          <w:sz w:val="28"/>
          <w:szCs w:val="28"/>
          <w:highlight w:val="white"/>
        </w:rPr>
        <w:t xml:space="preserve">of </w:t>
      </w:r>
      <w:r w:rsidR="00570FF3" w:rsidRPr="00C13D70">
        <w:rPr>
          <w:rFonts w:ascii="Times New Roman" w:hAnsi="Times New Roman" w:cs="Times New Roman"/>
          <w:sz w:val="28"/>
          <w:szCs w:val="28"/>
          <w:highlight w:val="white"/>
        </w:rPr>
        <w:t>the limitations of the Crown’s prerogative powers on regulatory matters</w:t>
      </w:r>
      <w:r w:rsidR="00A04445" w:rsidRPr="00C13D70">
        <w:rPr>
          <w:rFonts w:ascii="Times New Roman" w:hAnsi="Times New Roman" w:cs="Times New Roman"/>
          <w:sz w:val="28"/>
          <w:szCs w:val="28"/>
          <w:highlight w:val="white"/>
        </w:rPr>
        <w:t>.</w:t>
      </w:r>
    </w:p>
    <w:p w:rsidR="00210EB1" w:rsidRPr="00C13D70" w:rsidRDefault="00210EB1" w:rsidP="0079746B">
      <w:pPr>
        <w:spacing w:after="60" w:line="360" w:lineRule="auto"/>
        <w:ind w:firstLine="397"/>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As </w:t>
      </w:r>
      <w:r w:rsidR="00CE7DF3">
        <w:rPr>
          <w:rFonts w:ascii="Times New Roman" w:hAnsi="Times New Roman" w:cs="Times New Roman"/>
          <w:sz w:val="28"/>
          <w:szCs w:val="28"/>
          <w:highlight w:val="white"/>
        </w:rPr>
        <w:t xml:space="preserve">was stated by </w:t>
      </w:r>
      <w:r>
        <w:rPr>
          <w:rFonts w:ascii="Times New Roman" w:hAnsi="Times New Roman" w:cs="Times New Roman"/>
          <w:sz w:val="28"/>
          <w:szCs w:val="28"/>
          <w:highlight w:val="white"/>
        </w:rPr>
        <w:t xml:space="preserve">the </w:t>
      </w:r>
      <w:r w:rsidRPr="00C13D70">
        <w:rPr>
          <w:rFonts w:ascii="Times New Roman" w:hAnsi="Times New Roman" w:cs="Times New Roman"/>
          <w:sz w:val="28"/>
          <w:szCs w:val="28"/>
        </w:rPr>
        <w:t>High Court of Justice</w:t>
      </w:r>
      <w:r>
        <w:rPr>
          <w:rFonts w:ascii="Times New Roman" w:hAnsi="Times New Roman" w:cs="Times New Roman"/>
          <w:sz w:val="28"/>
          <w:szCs w:val="28"/>
        </w:rPr>
        <w:t xml:space="preserve"> </w:t>
      </w:r>
      <w:r w:rsidR="00CE7DF3">
        <w:rPr>
          <w:rFonts w:ascii="Times New Roman" w:hAnsi="Times New Roman" w:cs="Times New Roman"/>
          <w:sz w:val="28"/>
          <w:szCs w:val="28"/>
        </w:rPr>
        <w:t>in</w:t>
      </w:r>
      <w:r w:rsidRPr="00210EB1">
        <w:rPr>
          <w:rFonts w:ascii="Times New Roman" w:hAnsi="Times New Roman" w:cs="Times New Roman"/>
          <w:sz w:val="28"/>
          <w:szCs w:val="28"/>
        </w:rPr>
        <w:t xml:space="preserve"> </w:t>
      </w:r>
      <w:r w:rsidRPr="00C13D70">
        <w:rPr>
          <w:rFonts w:ascii="Times New Roman" w:hAnsi="Times New Roman" w:cs="Times New Roman"/>
          <w:sz w:val="28"/>
          <w:szCs w:val="28"/>
        </w:rPr>
        <w:t>its decision of November 3,</w:t>
      </w:r>
      <w:r w:rsidRPr="00C13D70">
        <w:rPr>
          <w:rFonts w:ascii="Times New Roman" w:hAnsi="Times New Roman" w:cs="Times New Roman"/>
          <w:sz w:val="28"/>
          <w:szCs w:val="28"/>
          <w:highlight w:val="white"/>
        </w:rPr>
        <w:t xml:space="preserve"> 2016</w:t>
      </w:r>
      <w:r>
        <w:rPr>
          <w:rFonts w:ascii="Times New Roman" w:hAnsi="Times New Roman" w:cs="Times New Roman"/>
          <w:sz w:val="28"/>
          <w:szCs w:val="28"/>
          <w:highlight w:val="white"/>
        </w:rPr>
        <w:t xml:space="preserve">, </w:t>
      </w:r>
    </w:p>
    <w:p w:rsidR="00210EB1" w:rsidRDefault="00A04445" w:rsidP="0079746B">
      <w:pPr>
        <w:spacing w:after="60" w:line="360" w:lineRule="auto"/>
        <w:ind w:left="567" w:firstLine="397"/>
        <w:jc w:val="both"/>
        <w:rPr>
          <w:rFonts w:ascii="Times New Roman" w:hAnsi="Times New Roman" w:cs="Times New Roman"/>
          <w:sz w:val="28"/>
          <w:szCs w:val="28"/>
        </w:rPr>
      </w:pPr>
      <w:r w:rsidRPr="00C13D70">
        <w:rPr>
          <w:rFonts w:ascii="Times New Roman" w:hAnsi="Times New Roman" w:cs="Times New Roman"/>
          <w:sz w:val="28"/>
          <w:szCs w:val="28"/>
        </w:rPr>
        <w:t>“</w:t>
      </w:r>
      <w:r w:rsidR="009A2ED1" w:rsidRPr="00C13D70">
        <w:rPr>
          <w:rFonts w:ascii="Times New Roman" w:hAnsi="Times New Roman" w:cs="Times New Roman"/>
          <w:sz w:val="28"/>
          <w:szCs w:val="28"/>
        </w:rPr>
        <w:t>the United</w:t>
      </w:r>
      <w:r w:rsidRPr="00C13D70">
        <w:rPr>
          <w:rFonts w:ascii="Times New Roman" w:hAnsi="Times New Roman" w:cs="Times New Roman"/>
          <w:sz w:val="28"/>
          <w:szCs w:val="28"/>
        </w:rPr>
        <w:t xml:space="preserve"> </w:t>
      </w:r>
      <w:r w:rsidR="00F978B0" w:rsidRPr="00C13D70">
        <w:rPr>
          <w:rFonts w:ascii="Times New Roman" w:hAnsi="Times New Roman" w:cs="Times New Roman"/>
          <w:sz w:val="28"/>
          <w:szCs w:val="28"/>
        </w:rPr>
        <w:t>Kingdom</w:t>
      </w:r>
      <w:r w:rsidRPr="00C13D70">
        <w:rPr>
          <w:rFonts w:ascii="Times New Roman" w:hAnsi="Times New Roman" w:cs="Times New Roman"/>
          <w:sz w:val="28"/>
          <w:szCs w:val="28"/>
        </w:rPr>
        <w:t xml:space="preserve"> </w:t>
      </w:r>
      <w:r w:rsidR="009A2ED1" w:rsidRPr="00C13D70">
        <w:rPr>
          <w:rFonts w:ascii="Times New Roman" w:hAnsi="Times New Roman" w:cs="Times New Roman"/>
          <w:sz w:val="28"/>
          <w:szCs w:val="28"/>
        </w:rPr>
        <w:t>has its own form of constitutional law</w:t>
      </w:r>
      <w:r w:rsidR="00210EB1">
        <w:rPr>
          <w:rFonts w:ascii="Times New Roman" w:hAnsi="Times New Roman" w:cs="Times New Roman"/>
          <w:sz w:val="28"/>
          <w:szCs w:val="28"/>
        </w:rPr>
        <w:t xml:space="preserve"> […]</w:t>
      </w:r>
      <w:r w:rsidR="0035637E" w:rsidRPr="00C13D70">
        <w:rPr>
          <w:rFonts w:ascii="Times New Roman" w:hAnsi="Times New Roman" w:cs="Times New Roman"/>
          <w:sz w:val="28"/>
          <w:szCs w:val="28"/>
        </w:rPr>
        <w:t xml:space="preserve">. </w:t>
      </w:r>
      <w:r w:rsidR="009A2ED1" w:rsidRPr="00C13D70">
        <w:rPr>
          <w:rFonts w:ascii="Times New Roman" w:hAnsi="Times New Roman" w:cs="Times New Roman"/>
          <w:sz w:val="28"/>
          <w:szCs w:val="28"/>
        </w:rPr>
        <w:t xml:space="preserve">Some of it is </w:t>
      </w:r>
      <w:r w:rsidR="00F978B0" w:rsidRPr="00C13D70">
        <w:rPr>
          <w:rFonts w:ascii="Times New Roman" w:hAnsi="Times New Roman" w:cs="Times New Roman"/>
          <w:sz w:val="28"/>
          <w:szCs w:val="28"/>
        </w:rPr>
        <w:t>w</w:t>
      </w:r>
      <w:r w:rsidR="009A2ED1" w:rsidRPr="00C13D70">
        <w:rPr>
          <w:rFonts w:ascii="Times New Roman" w:hAnsi="Times New Roman" w:cs="Times New Roman"/>
          <w:sz w:val="28"/>
          <w:szCs w:val="28"/>
        </w:rPr>
        <w:t>ritten</w:t>
      </w:r>
      <w:r w:rsidR="00F505BE" w:rsidRPr="00C13D70">
        <w:rPr>
          <w:rFonts w:ascii="Times New Roman" w:hAnsi="Times New Roman" w:cs="Times New Roman"/>
          <w:sz w:val="28"/>
          <w:szCs w:val="28"/>
        </w:rPr>
        <w:t>, in the form of statutes</w:t>
      </w:r>
      <w:r w:rsidR="001D5709" w:rsidRPr="00C13D70">
        <w:rPr>
          <w:rFonts w:ascii="Times New Roman" w:hAnsi="Times New Roman" w:cs="Times New Roman"/>
          <w:sz w:val="28"/>
          <w:szCs w:val="28"/>
        </w:rPr>
        <w:t>,</w:t>
      </w:r>
      <w:r w:rsidR="007D53F3" w:rsidRPr="00C13D70">
        <w:rPr>
          <w:rFonts w:ascii="Times New Roman" w:hAnsi="Times New Roman" w:cs="Times New Roman"/>
          <w:sz w:val="28"/>
          <w:szCs w:val="28"/>
        </w:rPr>
        <w:t xml:space="preserve"> w</w:t>
      </w:r>
      <w:r w:rsidR="009A2ED1" w:rsidRPr="00C13D70">
        <w:rPr>
          <w:rFonts w:ascii="Times New Roman" w:hAnsi="Times New Roman" w:cs="Times New Roman"/>
          <w:sz w:val="28"/>
          <w:szCs w:val="28"/>
        </w:rPr>
        <w:t>hich have part</w:t>
      </w:r>
      <w:r w:rsidR="00F978B0" w:rsidRPr="00C13D70">
        <w:rPr>
          <w:rFonts w:ascii="Times New Roman" w:hAnsi="Times New Roman" w:cs="Times New Roman"/>
          <w:sz w:val="28"/>
          <w:szCs w:val="28"/>
        </w:rPr>
        <w:t>icular constitutional importance. Some of it is reflected in f</w:t>
      </w:r>
      <w:r w:rsidR="00965CA0" w:rsidRPr="00C13D70">
        <w:rPr>
          <w:rFonts w:ascii="Times New Roman" w:hAnsi="Times New Roman" w:cs="Times New Roman"/>
          <w:sz w:val="28"/>
          <w:szCs w:val="28"/>
        </w:rPr>
        <w:t>undamental rules of law recognis</w:t>
      </w:r>
      <w:r w:rsidR="00F978B0" w:rsidRPr="00C13D70">
        <w:rPr>
          <w:rFonts w:ascii="Times New Roman" w:hAnsi="Times New Roman" w:cs="Times New Roman"/>
          <w:sz w:val="28"/>
          <w:szCs w:val="28"/>
        </w:rPr>
        <w:t>ed by b</w:t>
      </w:r>
      <w:r w:rsidR="0035637E" w:rsidRPr="00C13D70">
        <w:rPr>
          <w:rFonts w:ascii="Times New Roman" w:hAnsi="Times New Roman" w:cs="Times New Roman"/>
          <w:sz w:val="28"/>
          <w:szCs w:val="28"/>
        </w:rPr>
        <w:t>oth Parliament and the courts.</w:t>
      </w:r>
      <w:r w:rsidR="00CE5B03" w:rsidRPr="00C13D70">
        <w:rPr>
          <w:rFonts w:ascii="Times New Roman" w:hAnsi="Times New Roman" w:cs="Times New Roman"/>
          <w:sz w:val="28"/>
          <w:szCs w:val="28"/>
        </w:rPr>
        <w:t xml:space="preserve"> </w:t>
      </w:r>
      <w:r w:rsidR="00F978B0" w:rsidRPr="00C13D70">
        <w:rPr>
          <w:rFonts w:ascii="Times New Roman" w:hAnsi="Times New Roman" w:cs="Times New Roman"/>
          <w:sz w:val="28"/>
          <w:szCs w:val="28"/>
        </w:rPr>
        <w:t>These are established and well-recognized legal rules which govern the exercise of public power and which distribute decision-making authority between different entities in the State and define the extent of their respective powers.</w:t>
      </w:r>
      <w:r w:rsidRPr="00C13D70">
        <w:rPr>
          <w:rFonts w:ascii="Times New Roman" w:hAnsi="Times New Roman" w:cs="Times New Roman"/>
          <w:sz w:val="28"/>
          <w:szCs w:val="28"/>
        </w:rPr>
        <w:t>”</w:t>
      </w:r>
    </w:p>
    <w:p w:rsidR="00211B9F" w:rsidRPr="00C13D70" w:rsidRDefault="00CE7DF3" w:rsidP="00211B9F">
      <w:pPr>
        <w:spacing w:after="60" w:line="360" w:lineRule="auto"/>
        <w:ind w:firstLine="397"/>
        <w:jc w:val="both"/>
        <w:rPr>
          <w:rFonts w:ascii="Times New Roman" w:hAnsi="Times New Roman" w:cs="Times New Roman"/>
          <w:sz w:val="28"/>
          <w:szCs w:val="28"/>
        </w:rPr>
      </w:pPr>
      <w:r>
        <w:rPr>
          <w:rFonts w:ascii="Times New Roman" w:hAnsi="Times New Roman" w:cs="Times New Roman"/>
          <w:sz w:val="28"/>
          <w:szCs w:val="28"/>
        </w:rPr>
        <w:t>For such purpose, as in all constitutional States, the courts have judicial review power, as was said by the</w:t>
      </w:r>
      <w:r w:rsidR="00211B9F" w:rsidRPr="00C13D70">
        <w:rPr>
          <w:rFonts w:ascii="Times New Roman" w:hAnsi="Times New Roman" w:cs="Times New Roman"/>
          <w:sz w:val="28"/>
          <w:szCs w:val="28"/>
        </w:rPr>
        <w:t xml:space="preserve"> High Court</w:t>
      </w:r>
      <w:r>
        <w:rPr>
          <w:rFonts w:ascii="Times New Roman" w:hAnsi="Times New Roman" w:cs="Times New Roman"/>
          <w:sz w:val="28"/>
          <w:szCs w:val="28"/>
        </w:rPr>
        <w:t xml:space="preserve">, </w:t>
      </w:r>
      <w:r w:rsidR="00211B9F">
        <w:rPr>
          <w:rFonts w:ascii="Times New Roman" w:hAnsi="Times New Roman" w:cs="Times New Roman"/>
          <w:sz w:val="28"/>
          <w:szCs w:val="28"/>
        </w:rPr>
        <w:t>the</w:t>
      </w:r>
      <w:r w:rsidR="00211B9F" w:rsidRPr="00C13D70">
        <w:rPr>
          <w:rFonts w:ascii="Times New Roman" w:hAnsi="Times New Roman" w:cs="Times New Roman"/>
          <w:sz w:val="28"/>
          <w:szCs w:val="28"/>
        </w:rPr>
        <w:t>:</w:t>
      </w:r>
    </w:p>
    <w:p w:rsidR="00211B9F" w:rsidRPr="00C13D70" w:rsidRDefault="00211B9F" w:rsidP="00211B9F">
      <w:pPr>
        <w:spacing w:after="60" w:line="360" w:lineRule="auto"/>
        <w:ind w:left="567" w:firstLine="397"/>
        <w:jc w:val="both"/>
        <w:rPr>
          <w:rStyle w:val="Cuerpodeltexto51096"/>
          <w:rFonts w:ascii="Times New Roman" w:hAnsi="Times New Roman" w:cs="Times New Roman"/>
          <w:sz w:val="28"/>
          <w:szCs w:val="28"/>
        </w:rPr>
      </w:pPr>
      <w:r w:rsidRPr="00C13D70">
        <w:rPr>
          <w:rStyle w:val="Cuerpodeltexto51096"/>
          <w:rFonts w:ascii="Times New Roman" w:hAnsi="Times New Roman" w:cs="Times New Roman"/>
          <w:sz w:val="28"/>
          <w:szCs w:val="28"/>
        </w:rPr>
        <w:t xml:space="preserve"> “constitutional duty fundamental to the rule of law in a democratic state to enforce the rules of constitutional law in the same way as the courts enforce other laws.”</w:t>
      </w:r>
    </w:p>
    <w:p w:rsidR="00A04445" w:rsidRPr="00C13D70" w:rsidRDefault="00210EB1" w:rsidP="00210EB1">
      <w:pPr>
        <w:spacing w:after="60" w:line="360" w:lineRule="auto"/>
        <w:ind w:firstLine="397"/>
        <w:jc w:val="both"/>
        <w:rPr>
          <w:rFonts w:ascii="Times New Roman" w:hAnsi="Times New Roman" w:cs="Times New Roman"/>
          <w:sz w:val="28"/>
          <w:szCs w:val="28"/>
          <w:highlight w:val="white"/>
        </w:rPr>
      </w:pPr>
      <w:r>
        <w:rPr>
          <w:rFonts w:ascii="Times New Roman" w:hAnsi="Times New Roman" w:cs="Times New Roman"/>
          <w:sz w:val="28"/>
          <w:szCs w:val="28"/>
        </w:rPr>
        <w:t>And it was precisely based on th</w:t>
      </w:r>
      <w:r w:rsidR="00211B9F">
        <w:rPr>
          <w:rFonts w:ascii="Times New Roman" w:hAnsi="Times New Roman" w:cs="Times New Roman"/>
          <w:sz w:val="28"/>
          <w:szCs w:val="28"/>
        </w:rPr>
        <w:t>ese</w:t>
      </w:r>
      <w:r>
        <w:rPr>
          <w:rFonts w:ascii="Times New Roman" w:hAnsi="Times New Roman" w:cs="Times New Roman"/>
          <w:sz w:val="28"/>
          <w:szCs w:val="28"/>
        </w:rPr>
        <w:t xml:space="preserve"> statement that the High Court </w:t>
      </w:r>
      <w:r w:rsidR="00CE7DF3">
        <w:rPr>
          <w:rFonts w:ascii="Times New Roman" w:hAnsi="Times New Roman" w:cs="Times New Roman"/>
          <w:sz w:val="28"/>
          <w:szCs w:val="28"/>
        </w:rPr>
        <w:t xml:space="preserve">decided that the </w:t>
      </w:r>
      <w:r w:rsidR="00F978B0" w:rsidRPr="00C13D70">
        <w:rPr>
          <w:rFonts w:ascii="Times New Roman" w:hAnsi="Times New Roman" w:cs="Times New Roman"/>
          <w:sz w:val="28"/>
          <w:szCs w:val="28"/>
        </w:rPr>
        <w:t xml:space="preserve">Government, in exercising the Crown’s prerogative powers and without the intervention and prior decision of Parliament, </w:t>
      </w:r>
      <w:r w:rsidR="00CE7DF3">
        <w:rPr>
          <w:rFonts w:ascii="Times New Roman" w:hAnsi="Times New Roman" w:cs="Times New Roman"/>
          <w:sz w:val="28"/>
          <w:szCs w:val="28"/>
        </w:rPr>
        <w:t xml:space="preserve">could not </w:t>
      </w:r>
      <w:r w:rsidR="00463F57" w:rsidRPr="00C13D70">
        <w:rPr>
          <w:rFonts w:ascii="Times New Roman" w:hAnsi="Times New Roman" w:cs="Times New Roman"/>
          <w:sz w:val="28"/>
          <w:szCs w:val="28"/>
        </w:rPr>
        <w:t xml:space="preserve">decide </w:t>
      </w:r>
      <w:r w:rsidR="00F505BE" w:rsidRPr="00C13D70">
        <w:rPr>
          <w:rFonts w:ascii="Times New Roman" w:hAnsi="Times New Roman" w:cs="Times New Roman"/>
          <w:sz w:val="28"/>
          <w:szCs w:val="28"/>
        </w:rPr>
        <w:t xml:space="preserve">to </w:t>
      </w:r>
      <w:r w:rsidR="00B76A48" w:rsidRPr="00C13D70">
        <w:rPr>
          <w:rFonts w:ascii="Times New Roman" w:hAnsi="Times New Roman" w:cs="Times New Roman"/>
          <w:sz w:val="28"/>
          <w:szCs w:val="28"/>
        </w:rPr>
        <w:t>serve</w:t>
      </w:r>
      <w:r w:rsidR="00F505BE" w:rsidRPr="00C13D70">
        <w:rPr>
          <w:rFonts w:ascii="Times New Roman" w:hAnsi="Times New Roman" w:cs="Times New Roman"/>
          <w:sz w:val="28"/>
          <w:szCs w:val="28"/>
        </w:rPr>
        <w:t xml:space="preserve"> notice </w:t>
      </w:r>
      <w:r w:rsidR="00B76A48" w:rsidRPr="00C13D70">
        <w:rPr>
          <w:rFonts w:ascii="Times New Roman" w:hAnsi="Times New Roman" w:cs="Times New Roman"/>
          <w:sz w:val="28"/>
          <w:szCs w:val="28"/>
        </w:rPr>
        <w:t>on</w:t>
      </w:r>
      <w:r w:rsidR="00463F57" w:rsidRPr="00C13D70">
        <w:rPr>
          <w:rFonts w:ascii="Times New Roman" w:hAnsi="Times New Roman" w:cs="Times New Roman"/>
          <w:sz w:val="28"/>
          <w:szCs w:val="28"/>
        </w:rPr>
        <w:t xml:space="preserve"> the European Union, </w:t>
      </w:r>
      <w:r w:rsidR="00F505BE" w:rsidRPr="00C13D70">
        <w:rPr>
          <w:rFonts w:ascii="Times New Roman" w:hAnsi="Times New Roman" w:cs="Times New Roman"/>
          <w:sz w:val="28"/>
          <w:szCs w:val="28"/>
        </w:rPr>
        <w:t>under</w:t>
      </w:r>
      <w:r w:rsidR="00463F57" w:rsidRPr="00C13D70">
        <w:rPr>
          <w:rFonts w:ascii="Times New Roman" w:hAnsi="Times New Roman" w:cs="Times New Roman"/>
          <w:sz w:val="28"/>
          <w:szCs w:val="28"/>
        </w:rPr>
        <w:t xml:space="preserve"> Article 50 of </w:t>
      </w:r>
      <w:r w:rsidR="00F505BE" w:rsidRPr="00C13D70">
        <w:rPr>
          <w:rFonts w:ascii="Times New Roman" w:hAnsi="Times New Roman" w:cs="Times New Roman"/>
          <w:sz w:val="28"/>
          <w:szCs w:val="28"/>
        </w:rPr>
        <w:t>its Treaty, on</w:t>
      </w:r>
      <w:r w:rsidR="00463F57" w:rsidRPr="00C13D70">
        <w:rPr>
          <w:rFonts w:ascii="Times New Roman" w:hAnsi="Times New Roman" w:cs="Times New Roman"/>
          <w:sz w:val="28"/>
          <w:szCs w:val="28"/>
        </w:rPr>
        <w:t xml:space="preserve"> the United Kingdom’s withdrawal </w:t>
      </w:r>
      <w:r w:rsidR="00463F57" w:rsidRPr="00C13D70">
        <w:rPr>
          <w:rFonts w:ascii="Times New Roman" w:hAnsi="Times New Roman" w:cs="Times New Roman"/>
          <w:sz w:val="28"/>
          <w:szCs w:val="28"/>
        </w:rPr>
        <w:lastRenderedPageBreak/>
        <w:t xml:space="preserve">from said Union, </w:t>
      </w:r>
      <w:r w:rsidR="00211B9F">
        <w:rPr>
          <w:rFonts w:ascii="Times New Roman" w:hAnsi="Times New Roman" w:cs="Times New Roman"/>
          <w:sz w:val="28"/>
          <w:szCs w:val="28"/>
        </w:rPr>
        <w:t xml:space="preserve">even </w:t>
      </w:r>
      <w:r w:rsidR="00463F57" w:rsidRPr="00C13D70">
        <w:rPr>
          <w:rFonts w:ascii="Times New Roman" w:hAnsi="Times New Roman" w:cs="Times New Roman"/>
          <w:sz w:val="28"/>
          <w:szCs w:val="28"/>
        </w:rPr>
        <w:t>pursuant to the people’s recommendation expressed in the referendum of June 23, 2016</w:t>
      </w:r>
      <w:r>
        <w:rPr>
          <w:rFonts w:ascii="Times New Roman" w:hAnsi="Times New Roman" w:cs="Times New Roman"/>
          <w:sz w:val="28"/>
          <w:szCs w:val="28"/>
        </w:rPr>
        <w:t xml:space="preserve">, which was carried out with the approval of Parliament </w:t>
      </w:r>
      <w:r w:rsidR="00A04445" w:rsidRPr="00C13D70">
        <w:rPr>
          <w:rFonts w:ascii="Times New Roman" w:hAnsi="Times New Roman" w:cs="Times New Roman"/>
          <w:sz w:val="28"/>
          <w:szCs w:val="28"/>
          <w:highlight w:val="white"/>
        </w:rPr>
        <w:t>(</w:t>
      </w:r>
      <w:r w:rsidR="00A04445" w:rsidRPr="00C13D70">
        <w:rPr>
          <w:rFonts w:ascii="Times New Roman" w:hAnsi="Times New Roman" w:cs="Times New Roman"/>
          <w:i/>
          <w:sz w:val="28"/>
          <w:szCs w:val="28"/>
        </w:rPr>
        <w:t>European Union Referendum Act 2015</w:t>
      </w:r>
      <w:r w:rsidR="00A04445" w:rsidRPr="00C13D70">
        <w:rPr>
          <w:rFonts w:ascii="Times New Roman" w:hAnsi="Times New Roman" w:cs="Times New Roman"/>
          <w:sz w:val="28"/>
          <w:szCs w:val="28"/>
        </w:rPr>
        <w:t>)</w:t>
      </w:r>
      <w:r>
        <w:rPr>
          <w:rFonts w:ascii="Times New Roman" w:hAnsi="Times New Roman" w:cs="Times New Roman"/>
          <w:sz w:val="28"/>
          <w:szCs w:val="28"/>
        </w:rPr>
        <w:t>.</w:t>
      </w:r>
      <w:r w:rsidR="00A04445" w:rsidRPr="00C13D70">
        <w:rPr>
          <w:rStyle w:val="FootnoteReference"/>
          <w:rFonts w:ascii="Times New Roman" w:hAnsi="Times New Roman" w:cs="Times New Roman"/>
          <w:sz w:val="28"/>
          <w:szCs w:val="28"/>
          <w:lang w:val="es-VE"/>
        </w:rPr>
        <w:footnoteReference w:id="5"/>
      </w:r>
    </w:p>
    <w:p w:rsidR="000178C6" w:rsidRPr="00C13D70" w:rsidRDefault="007D53F3" w:rsidP="0079746B">
      <w:pPr>
        <w:spacing w:after="60" w:line="360" w:lineRule="auto"/>
        <w:ind w:firstLine="397"/>
        <w:jc w:val="both"/>
        <w:rPr>
          <w:rStyle w:val="Cuerpodeltexto51096"/>
          <w:rFonts w:ascii="Times New Roman" w:hAnsi="Times New Roman" w:cs="Times New Roman"/>
          <w:sz w:val="28"/>
          <w:szCs w:val="28"/>
        </w:rPr>
      </w:pPr>
      <w:r w:rsidRPr="00C13D70">
        <w:rPr>
          <w:rFonts w:ascii="Times New Roman" w:hAnsi="Times New Roman" w:cs="Times New Roman"/>
          <w:sz w:val="28"/>
          <w:szCs w:val="28"/>
        </w:rPr>
        <w:t xml:space="preserve">To decide </w:t>
      </w:r>
      <w:r w:rsidR="00CE7DF3">
        <w:rPr>
          <w:rFonts w:ascii="Times New Roman" w:hAnsi="Times New Roman" w:cs="Times New Roman"/>
          <w:sz w:val="28"/>
          <w:szCs w:val="28"/>
        </w:rPr>
        <w:t>upo</w:t>
      </w:r>
      <w:r w:rsidRPr="00C13D70">
        <w:rPr>
          <w:rFonts w:ascii="Times New Roman" w:hAnsi="Times New Roman" w:cs="Times New Roman"/>
          <w:sz w:val="28"/>
          <w:szCs w:val="28"/>
        </w:rPr>
        <w:t xml:space="preserve">n </w:t>
      </w:r>
      <w:proofErr w:type="gramStart"/>
      <w:r w:rsidRPr="00C13D70">
        <w:rPr>
          <w:rFonts w:ascii="Times New Roman" w:hAnsi="Times New Roman" w:cs="Times New Roman"/>
          <w:sz w:val="28"/>
          <w:szCs w:val="28"/>
        </w:rPr>
        <w:t>th</w:t>
      </w:r>
      <w:r w:rsidR="00CE7DF3">
        <w:rPr>
          <w:rFonts w:ascii="Times New Roman" w:hAnsi="Times New Roman" w:cs="Times New Roman"/>
          <w:sz w:val="28"/>
          <w:szCs w:val="28"/>
        </w:rPr>
        <w:t>es</w:t>
      </w:r>
      <w:r w:rsidRPr="00C13D70">
        <w:rPr>
          <w:rFonts w:ascii="Times New Roman" w:hAnsi="Times New Roman" w:cs="Times New Roman"/>
          <w:sz w:val="28"/>
          <w:szCs w:val="28"/>
        </w:rPr>
        <w:t>e constitutional matter</w:t>
      </w:r>
      <w:proofErr w:type="gramEnd"/>
      <w:r w:rsidRPr="00C13D70">
        <w:rPr>
          <w:rFonts w:ascii="Times New Roman" w:hAnsi="Times New Roman" w:cs="Times New Roman"/>
          <w:sz w:val="28"/>
          <w:szCs w:val="28"/>
        </w:rPr>
        <w:t xml:space="preserve">, the High Court confirmed that in the United Kingdom, </w:t>
      </w:r>
      <w:r w:rsidR="00464908" w:rsidRPr="00C13D70">
        <w:rPr>
          <w:rFonts w:ascii="Times New Roman" w:hAnsi="Times New Roman" w:cs="Times New Roman"/>
          <w:sz w:val="28"/>
          <w:szCs w:val="28"/>
        </w:rPr>
        <w:t xml:space="preserve">as a constitutional democracy, the bodies of the State are </w:t>
      </w:r>
      <w:r w:rsidR="00211B9F">
        <w:rPr>
          <w:rFonts w:ascii="Times New Roman" w:hAnsi="Times New Roman" w:cs="Times New Roman"/>
          <w:sz w:val="28"/>
          <w:szCs w:val="28"/>
        </w:rPr>
        <w:t xml:space="preserve">all </w:t>
      </w:r>
      <w:r w:rsidR="00464908" w:rsidRPr="00C13D70">
        <w:rPr>
          <w:rFonts w:ascii="Times New Roman" w:hAnsi="Times New Roman" w:cs="Times New Roman"/>
          <w:sz w:val="28"/>
          <w:szCs w:val="28"/>
        </w:rPr>
        <w:t xml:space="preserve">subordinated to the rule of law, </w:t>
      </w:r>
      <w:r w:rsidR="00CE7DF3">
        <w:rPr>
          <w:rFonts w:ascii="Times New Roman" w:hAnsi="Times New Roman" w:cs="Times New Roman"/>
          <w:sz w:val="28"/>
          <w:szCs w:val="28"/>
        </w:rPr>
        <w:t xml:space="preserve">of course </w:t>
      </w:r>
      <w:r w:rsidR="00211B9F">
        <w:rPr>
          <w:rFonts w:ascii="Times New Roman" w:hAnsi="Times New Roman" w:cs="Times New Roman"/>
          <w:sz w:val="28"/>
          <w:szCs w:val="28"/>
        </w:rPr>
        <w:t xml:space="preserve">including the </w:t>
      </w:r>
      <w:r w:rsidR="00464908" w:rsidRPr="00C13D70">
        <w:rPr>
          <w:rFonts w:ascii="Times New Roman" w:hAnsi="Times New Roman" w:cs="Times New Roman"/>
          <w:sz w:val="28"/>
          <w:szCs w:val="28"/>
        </w:rPr>
        <w:t>courts</w:t>
      </w:r>
      <w:r w:rsidR="00211B9F">
        <w:rPr>
          <w:rFonts w:ascii="Times New Roman" w:hAnsi="Times New Roman" w:cs="Times New Roman"/>
          <w:sz w:val="28"/>
          <w:szCs w:val="28"/>
        </w:rPr>
        <w:t xml:space="preserve">, recognizing </w:t>
      </w:r>
      <w:r w:rsidR="000178C6" w:rsidRPr="00C13D70">
        <w:rPr>
          <w:rStyle w:val="Cuerpodeltexto51096"/>
          <w:rFonts w:ascii="Times New Roman" w:hAnsi="Times New Roman" w:cs="Times New Roman"/>
          <w:sz w:val="28"/>
          <w:szCs w:val="28"/>
        </w:rPr>
        <w:t xml:space="preserve">the existence of a </w:t>
      </w:r>
      <w:r w:rsidR="00CE7DF3">
        <w:rPr>
          <w:rStyle w:val="Cuerpodeltexto51096"/>
          <w:rFonts w:ascii="Times New Roman" w:hAnsi="Times New Roman" w:cs="Times New Roman"/>
          <w:sz w:val="28"/>
          <w:szCs w:val="28"/>
        </w:rPr>
        <w:t>c</w:t>
      </w:r>
      <w:r w:rsidR="000178C6" w:rsidRPr="00C13D70">
        <w:rPr>
          <w:rStyle w:val="Cuerpodeltexto51096"/>
          <w:rFonts w:ascii="Times New Roman" w:hAnsi="Times New Roman" w:cs="Times New Roman"/>
          <w:sz w:val="28"/>
          <w:szCs w:val="28"/>
        </w:rPr>
        <w:t>onstitutional jurisdiction in the United Kingdom</w:t>
      </w:r>
      <w:r w:rsidR="00211B9F">
        <w:rPr>
          <w:rStyle w:val="Cuerpodeltexto51096"/>
          <w:rFonts w:ascii="Times New Roman" w:hAnsi="Times New Roman" w:cs="Times New Roman"/>
          <w:sz w:val="28"/>
          <w:szCs w:val="28"/>
        </w:rPr>
        <w:t>.</w:t>
      </w:r>
      <w:r w:rsidR="00A04445" w:rsidRPr="00C13D70">
        <w:rPr>
          <w:rStyle w:val="FootnoteReference"/>
          <w:rFonts w:ascii="Times New Roman" w:hAnsi="Times New Roman" w:cs="Times New Roman"/>
          <w:sz w:val="28"/>
          <w:szCs w:val="28"/>
          <w:lang w:val="es-VE"/>
        </w:rPr>
        <w:footnoteReference w:id="6"/>
      </w:r>
      <w:r w:rsidR="00A04445" w:rsidRPr="00C13D70">
        <w:rPr>
          <w:rStyle w:val="Cuerpodeltexto51096"/>
          <w:rFonts w:ascii="Times New Roman" w:hAnsi="Times New Roman" w:cs="Times New Roman"/>
          <w:sz w:val="28"/>
          <w:szCs w:val="28"/>
        </w:rPr>
        <w:t xml:space="preserve"> </w:t>
      </w:r>
      <w:r w:rsidR="00CE7DF3">
        <w:rPr>
          <w:rStyle w:val="Cuerpodeltexto51096"/>
          <w:rFonts w:ascii="Times New Roman" w:hAnsi="Times New Roman" w:cs="Times New Roman"/>
          <w:sz w:val="28"/>
          <w:szCs w:val="28"/>
        </w:rPr>
        <w:t xml:space="preserve">That is why, </w:t>
      </w:r>
      <w:r w:rsidR="00211B9F">
        <w:rPr>
          <w:rStyle w:val="Cuerpodeltexto51096"/>
          <w:rFonts w:ascii="Times New Roman" w:hAnsi="Times New Roman" w:cs="Times New Roman"/>
          <w:sz w:val="28"/>
          <w:szCs w:val="28"/>
        </w:rPr>
        <w:t xml:space="preserve">the </w:t>
      </w:r>
      <w:r w:rsidR="000178C6" w:rsidRPr="00C13D70">
        <w:rPr>
          <w:rStyle w:val="Cuerpodeltexto51096"/>
          <w:rFonts w:ascii="Times New Roman" w:hAnsi="Times New Roman" w:cs="Times New Roman"/>
          <w:sz w:val="28"/>
          <w:szCs w:val="28"/>
        </w:rPr>
        <w:t xml:space="preserve">High Court, </w:t>
      </w:r>
      <w:r w:rsidR="00211B9F">
        <w:rPr>
          <w:rStyle w:val="Cuerpodeltexto51096"/>
          <w:rFonts w:ascii="Times New Roman" w:hAnsi="Times New Roman" w:cs="Times New Roman"/>
          <w:sz w:val="28"/>
          <w:szCs w:val="28"/>
        </w:rPr>
        <w:t>in order to decide</w:t>
      </w:r>
      <w:r w:rsidR="000178C6" w:rsidRPr="00C13D70">
        <w:rPr>
          <w:rStyle w:val="Cuerpodeltexto51096"/>
          <w:rFonts w:ascii="Times New Roman" w:hAnsi="Times New Roman" w:cs="Times New Roman"/>
          <w:sz w:val="28"/>
          <w:szCs w:val="28"/>
        </w:rPr>
        <w:t xml:space="preserve"> on th</w:t>
      </w:r>
      <w:r w:rsidR="00436F67">
        <w:rPr>
          <w:rStyle w:val="Cuerpodeltexto51096"/>
          <w:rFonts w:ascii="Times New Roman" w:hAnsi="Times New Roman" w:cs="Times New Roman"/>
          <w:sz w:val="28"/>
          <w:szCs w:val="28"/>
        </w:rPr>
        <w:t xml:space="preserve">e </w:t>
      </w:r>
      <w:r w:rsidR="00436F67" w:rsidRPr="00436F67">
        <w:rPr>
          <w:rStyle w:val="Cuerpodeltexto51096"/>
          <w:rFonts w:ascii="Times New Roman" w:hAnsi="Times New Roman" w:cs="Times New Roman"/>
          <w:i/>
          <w:sz w:val="28"/>
          <w:szCs w:val="28"/>
        </w:rPr>
        <w:t>Brexit</w:t>
      </w:r>
      <w:r w:rsidR="00436F67">
        <w:rPr>
          <w:rStyle w:val="Cuerpodeltexto51096"/>
          <w:rFonts w:ascii="Times New Roman" w:hAnsi="Times New Roman" w:cs="Times New Roman"/>
          <w:sz w:val="28"/>
          <w:szCs w:val="28"/>
        </w:rPr>
        <w:t xml:space="preserve"> </w:t>
      </w:r>
      <w:r w:rsidR="000178C6" w:rsidRPr="00C13D70">
        <w:rPr>
          <w:rStyle w:val="Cuerpodeltexto51096"/>
          <w:rFonts w:ascii="Times New Roman" w:hAnsi="Times New Roman" w:cs="Times New Roman"/>
          <w:sz w:val="28"/>
          <w:szCs w:val="28"/>
        </w:rPr>
        <w:t xml:space="preserve">case, </w:t>
      </w:r>
      <w:r w:rsidR="00A22C43">
        <w:rPr>
          <w:rStyle w:val="Cuerpodeltexto51096"/>
          <w:rFonts w:ascii="Times New Roman" w:hAnsi="Times New Roman" w:cs="Times New Roman"/>
          <w:sz w:val="28"/>
          <w:szCs w:val="28"/>
        </w:rPr>
        <w:t xml:space="preserve">exercise </w:t>
      </w:r>
      <w:r w:rsidR="00436F67">
        <w:rPr>
          <w:rStyle w:val="Cuerpodeltexto51096"/>
          <w:rFonts w:ascii="Times New Roman" w:hAnsi="Times New Roman" w:cs="Times New Roman"/>
          <w:sz w:val="28"/>
          <w:szCs w:val="28"/>
        </w:rPr>
        <w:t xml:space="preserve">its powers of </w:t>
      </w:r>
      <w:r w:rsidR="00A22C43">
        <w:rPr>
          <w:rStyle w:val="Cuerpodeltexto51096"/>
          <w:rFonts w:ascii="Times New Roman" w:hAnsi="Times New Roman" w:cs="Times New Roman"/>
          <w:sz w:val="28"/>
          <w:szCs w:val="28"/>
        </w:rPr>
        <w:t>judicial review,</w:t>
      </w:r>
      <w:r w:rsidR="00A22C43" w:rsidRPr="00C13D70">
        <w:rPr>
          <w:rStyle w:val="FootnoteReference"/>
          <w:rFonts w:ascii="Times New Roman" w:hAnsi="Times New Roman" w:cs="Times New Roman"/>
          <w:sz w:val="28"/>
          <w:szCs w:val="28"/>
          <w:highlight w:val="white"/>
          <w:lang w:val="es-VE"/>
        </w:rPr>
        <w:footnoteReference w:id="7"/>
      </w:r>
      <w:r w:rsidR="00A22C43">
        <w:rPr>
          <w:rStyle w:val="Cuerpodeltexto51096"/>
          <w:rFonts w:ascii="Times New Roman" w:hAnsi="Times New Roman" w:cs="Times New Roman"/>
          <w:sz w:val="28"/>
          <w:szCs w:val="28"/>
        </w:rPr>
        <w:t xml:space="preserve"> that is, </w:t>
      </w:r>
      <w:r w:rsidR="00436F67">
        <w:rPr>
          <w:rStyle w:val="Cuerpodeltexto51096"/>
          <w:rFonts w:ascii="Times New Roman" w:hAnsi="Times New Roman" w:cs="Times New Roman"/>
          <w:sz w:val="28"/>
          <w:szCs w:val="28"/>
        </w:rPr>
        <w:t>applied:</w:t>
      </w:r>
    </w:p>
    <w:p w:rsidR="00A04445" w:rsidRPr="00C13D70" w:rsidRDefault="000178C6" w:rsidP="0079746B">
      <w:pPr>
        <w:spacing w:after="60" w:line="360" w:lineRule="auto"/>
        <w:ind w:left="567" w:firstLine="397"/>
        <w:jc w:val="both"/>
        <w:rPr>
          <w:rStyle w:val="Cuerpodeltexto51096"/>
          <w:rFonts w:ascii="Times New Roman" w:hAnsi="Times New Roman" w:cs="Times New Roman"/>
          <w:sz w:val="28"/>
          <w:szCs w:val="28"/>
        </w:rPr>
      </w:pPr>
      <w:r w:rsidRPr="00C13D70">
        <w:rPr>
          <w:rStyle w:val="Cuerpodeltexto51096"/>
          <w:rFonts w:ascii="Times New Roman" w:hAnsi="Times New Roman" w:cs="Times New Roman"/>
          <w:sz w:val="28"/>
          <w:szCs w:val="28"/>
        </w:rPr>
        <w:t xml:space="preserve"> </w:t>
      </w:r>
      <w:r w:rsidR="00A04445" w:rsidRPr="00C13D70">
        <w:rPr>
          <w:rStyle w:val="Cuerpodeltexto51096"/>
          <w:rFonts w:ascii="Times New Roman" w:hAnsi="Times New Roman" w:cs="Times New Roman"/>
          <w:sz w:val="28"/>
          <w:szCs w:val="28"/>
        </w:rPr>
        <w:t>“</w:t>
      </w:r>
      <w:r w:rsidRPr="00C13D70">
        <w:rPr>
          <w:rStyle w:val="Cuerpodeltexto51096"/>
          <w:rFonts w:ascii="Times New Roman" w:hAnsi="Times New Roman" w:cs="Times New Roman"/>
          <w:sz w:val="28"/>
          <w:szCs w:val="28"/>
        </w:rPr>
        <w:t xml:space="preserve">the constitutional law of the United Kingdom to determine </w:t>
      </w:r>
      <w:r w:rsidR="00A21386" w:rsidRPr="00C13D70">
        <w:rPr>
          <w:rStyle w:val="Cuerpodeltexto51096"/>
          <w:rFonts w:ascii="Times New Roman" w:hAnsi="Times New Roman" w:cs="Times New Roman"/>
          <w:sz w:val="28"/>
          <w:szCs w:val="28"/>
        </w:rPr>
        <w:t>whether</w:t>
      </w:r>
      <w:r w:rsidRPr="00C13D70">
        <w:rPr>
          <w:rStyle w:val="Cuerpodeltexto51096"/>
          <w:rFonts w:ascii="Times New Roman" w:hAnsi="Times New Roman" w:cs="Times New Roman"/>
          <w:sz w:val="28"/>
          <w:szCs w:val="28"/>
        </w:rPr>
        <w:t xml:space="preserve"> the Crown </w:t>
      </w:r>
      <w:r w:rsidR="00A21386" w:rsidRPr="00C13D70">
        <w:rPr>
          <w:rStyle w:val="Cuerpodeltexto51096"/>
          <w:rFonts w:ascii="Times New Roman" w:hAnsi="Times New Roman" w:cs="Times New Roman"/>
          <w:sz w:val="28"/>
          <w:szCs w:val="28"/>
        </w:rPr>
        <w:t xml:space="preserve">has prerogative powers </w:t>
      </w:r>
      <w:r w:rsidRPr="00C13D70">
        <w:rPr>
          <w:rStyle w:val="Cuerpodeltexto51096"/>
          <w:rFonts w:ascii="Times New Roman" w:hAnsi="Times New Roman" w:cs="Times New Roman"/>
          <w:sz w:val="28"/>
          <w:szCs w:val="28"/>
        </w:rPr>
        <w:t>to give notice under Article 50 of the Treaty o</w:t>
      </w:r>
      <w:r w:rsidR="001D5709" w:rsidRPr="00C13D70">
        <w:rPr>
          <w:rStyle w:val="Cuerpodeltexto51096"/>
          <w:rFonts w:ascii="Times New Roman" w:hAnsi="Times New Roman" w:cs="Times New Roman"/>
          <w:sz w:val="28"/>
          <w:szCs w:val="28"/>
        </w:rPr>
        <w:t>n</w:t>
      </w:r>
      <w:r w:rsidRPr="00C13D70">
        <w:rPr>
          <w:rStyle w:val="Cuerpodeltexto51096"/>
          <w:rFonts w:ascii="Times New Roman" w:hAnsi="Times New Roman" w:cs="Times New Roman"/>
          <w:sz w:val="28"/>
          <w:szCs w:val="28"/>
        </w:rPr>
        <w:t xml:space="preserve"> the European Union</w:t>
      </w:r>
      <w:r w:rsidR="00A21386" w:rsidRPr="00C13D70">
        <w:rPr>
          <w:rStyle w:val="Cuerpodeltexto51096"/>
          <w:rFonts w:ascii="Times New Roman" w:hAnsi="Times New Roman" w:cs="Times New Roman"/>
          <w:sz w:val="28"/>
          <w:szCs w:val="28"/>
        </w:rPr>
        <w:t xml:space="preserve"> to trigger the process for withdrawal from the European Union</w:t>
      </w:r>
      <w:r w:rsidR="00A04445" w:rsidRPr="00C13D70">
        <w:rPr>
          <w:rStyle w:val="Cuerpodeltexto51096"/>
          <w:rFonts w:ascii="Times New Roman" w:hAnsi="Times New Roman" w:cs="Times New Roman"/>
          <w:sz w:val="28"/>
          <w:szCs w:val="28"/>
        </w:rPr>
        <w:t>.”</w:t>
      </w:r>
    </w:p>
    <w:p w:rsidR="00A04445" w:rsidRPr="00C13D70" w:rsidRDefault="00436F67" w:rsidP="0079746B">
      <w:pPr>
        <w:spacing w:after="60" w:line="360" w:lineRule="auto"/>
        <w:ind w:firstLine="397"/>
        <w:jc w:val="both"/>
        <w:rPr>
          <w:rFonts w:ascii="Times New Roman" w:hAnsi="Times New Roman" w:cs="Times New Roman"/>
          <w:sz w:val="28"/>
          <w:szCs w:val="28"/>
          <w:highlight w:val="white"/>
        </w:rPr>
      </w:pPr>
      <w:r>
        <w:rPr>
          <w:rFonts w:ascii="Times New Roman" w:hAnsi="Times New Roman" w:cs="Times New Roman"/>
          <w:sz w:val="28"/>
          <w:szCs w:val="28"/>
        </w:rPr>
        <w:t>From a comparative law approach therefore</w:t>
      </w:r>
      <w:r w:rsidR="00133E06">
        <w:rPr>
          <w:rFonts w:ascii="Times New Roman" w:hAnsi="Times New Roman" w:cs="Times New Roman"/>
          <w:sz w:val="28"/>
          <w:szCs w:val="28"/>
        </w:rPr>
        <w:t>,</w:t>
      </w:r>
      <w:r>
        <w:rPr>
          <w:rFonts w:ascii="Times New Roman" w:hAnsi="Times New Roman" w:cs="Times New Roman"/>
          <w:sz w:val="28"/>
          <w:szCs w:val="28"/>
        </w:rPr>
        <w:t xml:space="preserve"> th</w:t>
      </w:r>
      <w:r w:rsidR="00D45674" w:rsidRPr="00C13D70">
        <w:rPr>
          <w:rFonts w:ascii="Times New Roman" w:hAnsi="Times New Roman" w:cs="Times New Roman"/>
          <w:sz w:val="28"/>
          <w:szCs w:val="28"/>
        </w:rPr>
        <w:t xml:space="preserve">e </w:t>
      </w:r>
      <w:r w:rsidR="00A22C43" w:rsidRPr="00436F67">
        <w:rPr>
          <w:rFonts w:ascii="Times New Roman" w:hAnsi="Times New Roman" w:cs="Times New Roman"/>
          <w:i/>
          <w:sz w:val="28"/>
          <w:szCs w:val="28"/>
        </w:rPr>
        <w:t>Brexit</w:t>
      </w:r>
      <w:r w:rsidR="00A22C43">
        <w:rPr>
          <w:rFonts w:ascii="Times New Roman" w:hAnsi="Times New Roman" w:cs="Times New Roman"/>
          <w:sz w:val="28"/>
          <w:szCs w:val="28"/>
        </w:rPr>
        <w:t xml:space="preserve"> </w:t>
      </w:r>
      <w:r w:rsidR="00D45674" w:rsidRPr="00C13D70">
        <w:rPr>
          <w:rFonts w:ascii="Times New Roman" w:hAnsi="Times New Roman" w:cs="Times New Roman"/>
          <w:sz w:val="28"/>
          <w:szCs w:val="28"/>
        </w:rPr>
        <w:t xml:space="preserve">case </w:t>
      </w:r>
      <w:r w:rsidR="00A22C43">
        <w:rPr>
          <w:rFonts w:ascii="Times New Roman" w:hAnsi="Times New Roman" w:cs="Times New Roman"/>
          <w:sz w:val="28"/>
          <w:szCs w:val="28"/>
        </w:rPr>
        <w:t>(</w:t>
      </w:r>
      <w:r w:rsidR="00A04445" w:rsidRPr="00C13D70">
        <w:rPr>
          <w:rFonts w:ascii="Times New Roman" w:hAnsi="Times New Roman" w:cs="Times New Roman"/>
          <w:i/>
          <w:sz w:val="28"/>
          <w:szCs w:val="28"/>
        </w:rPr>
        <w:t>G</w:t>
      </w:r>
      <w:r w:rsidR="00A04445" w:rsidRPr="00C13D70">
        <w:rPr>
          <w:rFonts w:ascii="Times New Roman" w:hAnsi="Times New Roman" w:cs="Times New Roman"/>
          <w:i/>
          <w:sz w:val="28"/>
          <w:szCs w:val="28"/>
          <w:highlight w:val="white"/>
        </w:rPr>
        <w:t>in</w:t>
      </w:r>
      <w:r w:rsidR="00A04445" w:rsidRPr="00C13D70">
        <w:rPr>
          <w:rFonts w:ascii="Times New Roman" w:hAnsi="Times New Roman" w:cs="Times New Roman"/>
          <w:i/>
          <w:sz w:val="28"/>
          <w:szCs w:val="28"/>
        </w:rPr>
        <w:t>a Miller</w:t>
      </w:r>
      <w:r w:rsidR="00A04445" w:rsidRPr="00C13D70">
        <w:rPr>
          <w:rFonts w:ascii="Times New Roman" w:hAnsi="Times New Roman" w:cs="Times New Roman"/>
          <w:sz w:val="28"/>
          <w:szCs w:val="28"/>
        </w:rPr>
        <w:t xml:space="preserve"> </w:t>
      </w:r>
      <w:r w:rsidR="00D45674" w:rsidRPr="00C13D70">
        <w:rPr>
          <w:rFonts w:ascii="Times New Roman" w:hAnsi="Times New Roman" w:cs="Times New Roman"/>
          <w:i/>
          <w:sz w:val="28"/>
          <w:szCs w:val="28"/>
        </w:rPr>
        <w:t>et al.</w:t>
      </w:r>
      <w:r w:rsidR="00B111D1" w:rsidRPr="00C13D70">
        <w:rPr>
          <w:rFonts w:ascii="Times New Roman" w:hAnsi="Times New Roman" w:cs="Times New Roman"/>
          <w:i/>
          <w:sz w:val="28"/>
          <w:szCs w:val="28"/>
        </w:rPr>
        <w:t xml:space="preserve"> v</w:t>
      </w:r>
      <w:r w:rsidR="00D45674" w:rsidRPr="00C13D70">
        <w:rPr>
          <w:rFonts w:ascii="Times New Roman" w:hAnsi="Times New Roman" w:cs="Times New Roman"/>
          <w:i/>
          <w:sz w:val="28"/>
          <w:szCs w:val="28"/>
        </w:rPr>
        <w:t xml:space="preserve"> the</w:t>
      </w:r>
      <w:r w:rsidR="00A04445" w:rsidRPr="00C13D70">
        <w:rPr>
          <w:rFonts w:ascii="Times New Roman" w:hAnsi="Times New Roman" w:cs="Times New Roman"/>
          <w:sz w:val="28"/>
          <w:szCs w:val="28"/>
        </w:rPr>
        <w:t xml:space="preserve"> </w:t>
      </w:r>
      <w:r w:rsidR="00A04445" w:rsidRPr="00C13D70">
        <w:rPr>
          <w:rFonts w:ascii="Times New Roman" w:hAnsi="Times New Roman" w:cs="Times New Roman"/>
          <w:i/>
          <w:sz w:val="28"/>
          <w:szCs w:val="28"/>
        </w:rPr>
        <w:t>Secretary of State for Exiting the European Union</w:t>
      </w:r>
      <w:r w:rsidR="00A22C43">
        <w:rPr>
          <w:rFonts w:ascii="Times New Roman" w:hAnsi="Times New Roman" w:cs="Times New Roman"/>
          <w:sz w:val="28"/>
          <w:szCs w:val="28"/>
          <w:highlight w:val="white"/>
        </w:rPr>
        <w:t xml:space="preserve">) </w:t>
      </w:r>
      <w:r w:rsidR="00D45674" w:rsidRPr="00C13D70">
        <w:rPr>
          <w:rFonts w:ascii="Times New Roman" w:hAnsi="Times New Roman" w:cs="Times New Roman"/>
          <w:sz w:val="28"/>
          <w:szCs w:val="28"/>
          <w:highlight w:val="white"/>
        </w:rPr>
        <w:t>before the High Cour</w:t>
      </w:r>
      <w:r w:rsidR="00EB0ABD" w:rsidRPr="00C13D70">
        <w:rPr>
          <w:rFonts w:ascii="Times New Roman" w:hAnsi="Times New Roman" w:cs="Times New Roman"/>
          <w:sz w:val="28"/>
          <w:szCs w:val="28"/>
          <w:highlight w:val="white"/>
        </w:rPr>
        <w:t>t was</w:t>
      </w:r>
      <w:r>
        <w:rPr>
          <w:rFonts w:ascii="Times New Roman" w:hAnsi="Times New Roman" w:cs="Times New Roman"/>
          <w:sz w:val="28"/>
          <w:szCs w:val="28"/>
          <w:highlight w:val="white"/>
        </w:rPr>
        <w:t xml:space="preserve"> n</w:t>
      </w:r>
      <w:r w:rsidR="007B39FF">
        <w:rPr>
          <w:rFonts w:ascii="Times New Roman" w:hAnsi="Times New Roman" w:cs="Times New Roman"/>
          <w:sz w:val="28"/>
          <w:szCs w:val="28"/>
          <w:highlight w:val="white"/>
        </w:rPr>
        <w:t>o</w:t>
      </w:r>
      <w:r>
        <w:rPr>
          <w:rFonts w:ascii="Times New Roman" w:hAnsi="Times New Roman" w:cs="Times New Roman"/>
          <w:sz w:val="28"/>
          <w:szCs w:val="28"/>
          <w:highlight w:val="white"/>
        </w:rPr>
        <w:t xml:space="preserve"> other th</w:t>
      </w:r>
      <w:r w:rsidR="007B39FF">
        <w:rPr>
          <w:rFonts w:ascii="Times New Roman" w:hAnsi="Times New Roman" w:cs="Times New Roman"/>
          <w:sz w:val="28"/>
          <w:szCs w:val="28"/>
          <w:highlight w:val="white"/>
        </w:rPr>
        <w:t>an</w:t>
      </w:r>
      <w:r>
        <w:rPr>
          <w:rFonts w:ascii="Times New Roman" w:hAnsi="Times New Roman" w:cs="Times New Roman"/>
          <w:sz w:val="28"/>
          <w:szCs w:val="28"/>
          <w:highlight w:val="white"/>
        </w:rPr>
        <w:t xml:space="preserve"> a</w:t>
      </w:r>
      <w:r w:rsidR="00D45674" w:rsidRPr="00C13D70">
        <w:rPr>
          <w:rFonts w:ascii="Times New Roman" w:hAnsi="Times New Roman" w:cs="Times New Roman"/>
          <w:sz w:val="28"/>
          <w:szCs w:val="28"/>
          <w:highlight w:val="white"/>
        </w:rPr>
        <w:t xml:space="preserve"> typical constitutional proceeding or judicial </w:t>
      </w:r>
      <w:r w:rsidR="008469E0" w:rsidRPr="00C13D70">
        <w:rPr>
          <w:rFonts w:ascii="Times New Roman" w:hAnsi="Times New Roman" w:cs="Times New Roman"/>
          <w:sz w:val="28"/>
          <w:szCs w:val="28"/>
          <w:highlight w:val="white"/>
        </w:rPr>
        <w:t xml:space="preserve">review </w:t>
      </w:r>
      <w:r w:rsidR="00D45674" w:rsidRPr="00C13D70">
        <w:rPr>
          <w:rFonts w:ascii="Times New Roman" w:hAnsi="Times New Roman" w:cs="Times New Roman"/>
          <w:sz w:val="28"/>
          <w:szCs w:val="28"/>
          <w:highlight w:val="white"/>
        </w:rPr>
        <w:t xml:space="preserve">of </w:t>
      </w:r>
      <w:r w:rsidR="008469E0" w:rsidRPr="00C13D70">
        <w:rPr>
          <w:rFonts w:ascii="Times New Roman" w:hAnsi="Times New Roman" w:cs="Times New Roman"/>
          <w:sz w:val="28"/>
          <w:szCs w:val="28"/>
          <w:highlight w:val="white"/>
        </w:rPr>
        <w:t xml:space="preserve">the </w:t>
      </w:r>
      <w:r w:rsidR="00D45674" w:rsidRPr="00C13D70">
        <w:rPr>
          <w:rFonts w:ascii="Times New Roman" w:hAnsi="Times New Roman" w:cs="Times New Roman"/>
          <w:sz w:val="28"/>
          <w:szCs w:val="28"/>
          <w:highlight w:val="white"/>
        </w:rPr>
        <w:t xml:space="preserve">constitutionality of the </w:t>
      </w:r>
      <w:r w:rsidR="008469E0" w:rsidRPr="00C13D70">
        <w:rPr>
          <w:rFonts w:ascii="Times New Roman" w:hAnsi="Times New Roman" w:cs="Times New Roman"/>
          <w:sz w:val="28"/>
          <w:szCs w:val="28"/>
          <w:highlight w:val="white"/>
        </w:rPr>
        <w:t>G</w:t>
      </w:r>
      <w:r w:rsidR="00D45674" w:rsidRPr="00C13D70">
        <w:rPr>
          <w:rFonts w:ascii="Times New Roman" w:hAnsi="Times New Roman" w:cs="Times New Roman"/>
          <w:sz w:val="28"/>
          <w:szCs w:val="28"/>
          <w:highlight w:val="white"/>
        </w:rPr>
        <w:t xml:space="preserve">overnment’s </w:t>
      </w:r>
      <w:r w:rsidR="008469E0" w:rsidRPr="00C13D70">
        <w:rPr>
          <w:rFonts w:ascii="Times New Roman" w:hAnsi="Times New Roman" w:cs="Times New Roman"/>
          <w:sz w:val="28"/>
          <w:szCs w:val="28"/>
          <w:highlight w:val="white"/>
        </w:rPr>
        <w:t>decision</w:t>
      </w:r>
      <w:r w:rsidR="00A04445" w:rsidRPr="00C13D70">
        <w:rPr>
          <w:rFonts w:ascii="Times New Roman" w:hAnsi="Times New Roman" w:cs="Times New Roman"/>
          <w:sz w:val="28"/>
          <w:szCs w:val="28"/>
          <w:highlight w:val="white"/>
        </w:rPr>
        <w:t>,</w:t>
      </w:r>
      <w:r w:rsidR="00A04445" w:rsidRPr="00C13D70">
        <w:rPr>
          <w:rStyle w:val="FootnoteReference"/>
          <w:rFonts w:ascii="Times New Roman" w:hAnsi="Times New Roman" w:cs="Times New Roman"/>
          <w:sz w:val="28"/>
          <w:szCs w:val="28"/>
          <w:highlight w:val="white"/>
          <w:lang w:val="es-VE"/>
        </w:rPr>
        <w:footnoteReference w:id="8"/>
      </w:r>
      <w:r w:rsidR="00D45674" w:rsidRPr="00C13D70">
        <w:rPr>
          <w:rFonts w:ascii="Times New Roman" w:hAnsi="Times New Roman" w:cs="Times New Roman"/>
          <w:sz w:val="28"/>
          <w:szCs w:val="28"/>
          <w:highlight w:val="white"/>
        </w:rPr>
        <w:t xml:space="preserve"> to give notice to the European U</w:t>
      </w:r>
      <w:r w:rsidR="00EB0ABD" w:rsidRPr="00C13D70">
        <w:rPr>
          <w:rFonts w:ascii="Times New Roman" w:hAnsi="Times New Roman" w:cs="Times New Roman"/>
          <w:sz w:val="28"/>
          <w:szCs w:val="28"/>
          <w:highlight w:val="white"/>
        </w:rPr>
        <w:t>n</w:t>
      </w:r>
      <w:r w:rsidR="00D45674" w:rsidRPr="00C13D70">
        <w:rPr>
          <w:rFonts w:ascii="Times New Roman" w:hAnsi="Times New Roman" w:cs="Times New Roman"/>
          <w:sz w:val="28"/>
          <w:szCs w:val="28"/>
          <w:highlight w:val="white"/>
        </w:rPr>
        <w:t>ion of the United Kingdom´s withdrawal therefrom</w:t>
      </w:r>
      <w:r w:rsidR="00A04445" w:rsidRPr="00C13D70">
        <w:rPr>
          <w:rFonts w:ascii="Times New Roman" w:hAnsi="Times New Roman" w:cs="Times New Roman"/>
          <w:sz w:val="28"/>
          <w:szCs w:val="28"/>
          <w:highlight w:val="white"/>
        </w:rPr>
        <w:t>.</w:t>
      </w:r>
    </w:p>
    <w:p w:rsidR="00A04445" w:rsidRPr="00EF0054" w:rsidRDefault="00436F67" w:rsidP="00EF0054">
      <w:pPr>
        <w:spacing w:after="60" w:line="360" w:lineRule="auto"/>
        <w:ind w:firstLine="397"/>
        <w:jc w:val="both"/>
        <w:rPr>
          <w:rStyle w:val="Cuerpodeltexto51075"/>
          <w:rFonts w:ascii="Times New Roman" w:hAnsi="Times New Roman" w:cs="Times New Roman"/>
          <w:i/>
          <w:sz w:val="28"/>
          <w:szCs w:val="28"/>
        </w:rPr>
      </w:pPr>
      <w:r>
        <w:rPr>
          <w:rFonts w:ascii="Times New Roman" w:hAnsi="Times New Roman" w:cs="Times New Roman"/>
          <w:sz w:val="28"/>
          <w:szCs w:val="28"/>
          <w:highlight w:val="white"/>
        </w:rPr>
        <w:t>For such purpose</w:t>
      </w:r>
      <w:r w:rsidR="00A04445" w:rsidRPr="00C13D70">
        <w:rPr>
          <w:rFonts w:ascii="Times New Roman" w:hAnsi="Times New Roman" w:cs="Times New Roman"/>
          <w:sz w:val="28"/>
          <w:szCs w:val="28"/>
          <w:highlight w:val="white"/>
        </w:rPr>
        <w:t xml:space="preserve">, </w:t>
      </w:r>
      <w:r w:rsidR="00EB0ABD" w:rsidRPr="00C13D70">
        <w:rPr>
          <w:rFonts w:ascii="Times New Roman" w:hAnsi="Times New Roman" w:cs="Times New Roman"/>
          <w:sz w:val="28"/>
          <w:szCs w:val="28"/>
          <w:highlight w:val="white"/>
        </w:rPr>
        <w:t xml:space="preserve">the High Court </w:t>
      </w:r>
      <w:r>
        <w:rPr>
          <w:rFonts w:ascii="Times New Roman" w:hAnsi="Times New Roman" w:cs="Times New Roman"/>
          <w:sz w:val="28"/>
          <w:szCs w:val="28"/>
          <w:highlight w:val="white"/>
        </w:rPr>
        <w:t>founded</w:t>
      </w:r>
      <w:r w:rsidR="00EB0ABD" w:rsidRPr="00C13D70">
        <w:rPr>
          <w:rFonts w:ascii="Times New Roman" w:hAnsi="Times New Roman" w:cs="Times New Roman"/>
          <w:sz w:val="28"/>
          <w:szCs w:val="28"/>
          <w:highlight w:val="white"/>
        </w:rPr>
        <w:t xml:space="preserve"> its </w:t>
      </w:r>
      <w:r w:rsidR="00996EFA" w:rsidRPr="00C13D70">
        <w:rPr>
          <w:rFonts w:ascii="Times New Roman" w:hAnsi="Times New Roman" w:cs="Times New Roman"/>
          <w:sz w:val="28"/>
          <w:szCs w:val="28"/>
          <w:highlight w:val="white"/>
        </w:rPr>
        <w:t>decisio</w:t>
      </w:r>
      <w:r w:rsidR="00EB0ABD" w:rsidRPr="00C13D70">
        <w:rPr>
          <w:rFonts w:ascii="Times New Roman" w:hAnsi="Times New Roman" w:cs="Times New Roman"/>
          <w:sz w:val="28"/>
          <w:szCs w:val="28"/>
          <w:highlight w:val="white"/>
        </w:rPr>
        <w:t>n consider</w:t>
      </w:r>
      <w:r>
        <w:rPr>
          <w:rFonts w:ascii="Times New Roman" w:hAnsi="Times New Roman" w:cs="Times New Roman"/>
          <w:sz w:val="28"/>
          <w:szCs w:val="28"/>
          <w:highlight w:val="white"/>
        </w:rPr>
        <w:t>ing</w:t>
      </w:r>
      <w:r w:rsidR="00EB0ABD" w:rsidRPr="00C13D70">
        <w:rPr>
          <w:rFonts w:ascii="Times New Roman" w:hAnsi="Times New Roman" w:cs="Times New Roman"/>
          <w:sz w:val="28"/>
          <w:szCs w:val="28"/>
          <w:highlight w:val="white"/>
        </w:rPr>
        <w:t xml:space="preserve"> that the</w:t>
      </w:r>
      <w:r w:rsidR="00A04445" w:rsidRPr="00C13D70">
        <w:rPr>
          <w:rFonts w:ascii="Times New Roman" w:hAnsi="Times New Roman" w:cs="Times New Roman"/>
          <w:sz w:val="28"/>
          <w:szCs w:val="28"/>
          <w:highlight w:val="white"/>
        </w:rPr>
        <w:t xml:space="preserve"> </w:t>
      </w:r>
      <w:r w:rsidR="00A04445" w:rsidRPr="00C13D70">
        <w:rPr>
          <w:rFonts w:ascii="Times New Roman" w:hAnsi="Times New Roman" w:cs="Times New Roman"/>
          <w:i/>
          <w:sz w:val="28"/>
          <w:szCs w:val="28"/>
        </w:rPr>
        <w:t>European Communities Act</w:t>
      </w:r>
      <w:r w:rsidR="00EB0ABD" w:rsidRPr="00C13D70">
        <w:rPr>
          <w:rFonts w:ascii="Times New Roman" w:hAnsi="Times New Roman" w:cs="Times New Roman"/>
          <w:i/>
          <w:sz w:val="28"/>
          <w:szCs w:val="28"/>
        </w:rPr>
        <w:t xml:space="preserve"> </w:t>
      </w:r>
      <w:r w:rsidR="00EB0ABD" w:rsidRPr="00C13D70">
        <w:rPr>
          <w:rFonts w:ascii="Times New Roman" w:hAnsi="Times New Roman" w:cs="Times New Roman"/>
          <w:sz w:val="28"/>
          <w:szCs w:val="28"/>
        </w:rPr>
        <w:t xml:space="preserve">of </w:t>
      </w:r>
      <w:r w:rsidR="00A04445" w:rsidRPr="00C13D70">
        <w:rPr>
          <w:rFonts w:ascii="Times New Roman" w:hAnsi="Times New Roman" w:cs="Times New Roman"/>
          <w:sz w:val="28"/>
          <w:szCs w:val="28"/>
        </w:rPr>
        <w:t>1972 (</w:t>
      </w:r>
      <w:r w:rsidR="00EB0ABD" w:rsidRPr="00C13D70">
        <w:rPr>
          <w:rFonts w:ascii="Times New Roman" w:hAnsi="Times New Roman" w:cs="Times New Roman"/>
          <w:sz w:val="28"/>
          <w:szCs w:val="28"/>
        </w:rPr>
        <w:t>E</w:t>
      </w:r>
      <w:r w:rsidR="00C16CE3" w:rsidRPr="00C13D70">
        <w:rPr>
          <w:rFonts w:ascii="Times New Roman" w:hAnsi="Times New Roman" w:cs="Times New Roman"/>
          <w:sz w:val="28"/>
          <w:szCs w:val="28"/>
        </w:rPr>
        <w:t xml:space="preserve">CA </w:t>
      </w:r>
      <w:r w:rsidR="00A04445" w:rsidRPr="00C13D70">
        <w:rPr>
          <w:rFonts w:ascii="Times New Roman" w:hAnsi="Times New Roman" w:cs="Times New Roman"/>
          <w:sz w:val="28"/>
          <w:szCs w:val="28"/>
        </w:rPr>
        <w:t>1972)</w:t>
      </w:r>
      <w:r w:rsidR="007B39FF">
        <w:rPr>
          <w:rFonts w:ascii="Times New Roman" w:hAnsi="Times New Roman" w:cs="Times New Roman"/>
          <w:sz w:val="28"/>
          <w:szCs w:val="28"/>
        </w:rPr>
        <w:t>,</w:t>
      </w:r>
      <w:r w:rsidR="00A04445" w:rsidRPr="00C13D70">
        <w:rPr>
          <w:rStyle w:val="FootnoteReference"/>
          <w:rFonts w:ascii="Times New Roman" w:hAnsi="Times New Roman" w:cs="Times New Roman"/>
          <w:sz w:val="28"/>
          <w:szCs w:val="28"/>
          <w:highlight w:val="white"/>
          <w:lang w:val="es-VE"/>
        </w:rPr>
        <w:footnoteReference w:id="9"/>
      </w:r>
      <w:r w:rsidR="00B111D1" w:rsidRPr="00C13D70">
        <w:rPr>
          <w:rFonts w:ascii="Times New Roman" w:hAnsi="Times New Roman" w:cs="Times New Roman"/>
          <w:sz w:val="28"/>
          <w:szCs w:val="28"/>
        </w:rPr>
        <w:t xml:space="preserve"> </w:t>
      </w:r>
      <w:r w:rsidR="00A22C43">
        <w:rPr>
          <w:rFonts w:ascii="Times New Roman" w:hAnsi="Times New Roman" w:cs="Times New Roman"/>
          <w:sz w:val="28"/>
          <w:szCs w:val="28"/>
        </w:rPr>
        <w:t xml:space="preserve">as </w:t>
      </w:r>
      <w:r>
        <w:rPr>
          <w:rFonts w:ascii="Times New Roman" w:hAnsi="Times New Roman" w:cs="Times New Roman"/>
          <w:sz w:val="28"/>
          <w:szCs w:val="28"/>
        </w:rPr>
        <w:t xml:space="preserve">was decided </w:t>
      </w:r>
      <w:r w:rsidR="007B39FF">
        <w:rPr>
          <w:rFonts w:ascii="Times New Roman" w:hAnsi="Times New Roman" w:cs="Times New Roman"/>
          <w:sz w:val="28"/>
          <w:szCs w:val="28"/>
        </w:rPr>
        <w:t xml:space="preserve">in another decision issued that same year </w:t>
      </w:r>
      <w:r>
        <w:rPr>
          <w:rFonts w:ascii="Times New Roman" w:hAnsi="Times New Roman" w:cs="Times New Roman"/>
          <w:sz w:val="28"/>
          <w:szCs w:val="28"/>
        </w:rPr>
        <w:t xml:space="preserve">since 1972 </w:t>
      </w:r>
      <w:r w:rsidR="007B39FF">
        <w:rPr>
          <w:rFonts w:ascii="Times New Roman" w:hAnsi="Times New Roman" w:cs="Times New Roman"/>
          <w:sz w:val="28"/>
          <w:szCs w:val="28"/>
        </w:rPr>
        <w:t>(</w:t>
      </w:r>
      <w:r w:rsidR="00A22C43">
        <w:rPr>
          <w:rFonts w:ascii="Times New Roman" w:hAnsi="Times New Roman" w:cs="Times New Roman"/>
          <w:sz w:val="28"/>
          <w:szCs w:val="28"/>
        </w:rPr>
        <w:t>House of Lords</w:t>
      </w:r>
      <w:r>
        <w:rPr>
          <w:rFonts w:ascii="Times New Roman" w:hAnsi="Times New Roman" w:cs="Times New Roman"/>
          <w:sz w:val="28"/>
          <w:szCs w:val="28"/>
        </w:rPr>
        <w:t xml:space="preserve"> </w:t>
      </w:r>
      <w:r w:rsidR="00A22C43">
        <w:rPr>
          <w:rFonts w:ascii="Times New Roman" w:hAnsi="Times New Roman" w:cs="Times New Roman"/>
          <w:sz w:val="28"/>
          <w:szCs w:val="28"/>
        </w:rPr>
        <w:t xml:space="preserve">in </w:t>
      </w:r>
      <w:r w:rsidR="00A22C43" w:rsidRPr="00C13D70">
        <w:rPr>
          <w:rStyle w:val="Cuerpodeltexto51072"/>
          <w:rFonts w:ascii="Times New Roman" w:hAnsi="Times New Roman" w:cs="Times New Roman"/>
          <w:sz w:val="28"/>
          <w:szCs w:val="28"/>
        </w:rPr>
        <w:t>R</w:t>
      </w:r>
      <w:r w:rsidR="00A22C43" w:rsidRPr="00C13D70">
        <w:rPr>
          <w:rStyle w:val="Cuerpodeltexto51075"/>
          <w:rFonts w:ascii="Times New Roman" w:hAnsi="Times New Roman" w:cs="Times New Roman"/>
          <w:sz w:val="28"/>
          <w:szCs w:val="28"/>
        </w:rPr>
        <w:t xml:space="preserve"> </w:t>
      </w:r>
      <w:r w:rsidR="00A22C43" w:rsidRPr="00C13D70">
        <w:rPr>
          <w:rStyle w:val="Cuerpodeltexto51075"/>
          <w:rFonts w:ascii="Times New Roman" w:hAnsi="Times New Roman" w:cs="Times New Roman"/>
          <w:sz w:val="28"/>
          <w:szCs w:val="28"/>
          <w:highlight w:val="white"/>
        </w:rPr>
        <w:t>v</w:t>
      </w:r>
      <w:r w:rsidR="00A22C43" w:rsidRPr="00C13D70">
        <w:rPr>
          <w:rStyle w:val="Cuerpodeltexto51072"/>
          <w:rFonts w:ascii="Times New Roman" w:hAnsi="Times New Roman" w:cs="Times New Roman"/>
          <w:sz w:val="28"/>
          <w:szCs w:val="28"/>
        </w:rPr>
        <w:t xml:space="preserve"> Secretary of State for Transport, ex p. Factorta</w:t>
      </w:r>
      <w:r w:rsidR="00A22C43" w:rsidRPr="00C13D70">
        <w:rPr>
          <w:rStyle w:val="Cuerpodeltexto51072"/>
          <w:rFonts w:ascii="Times New Roman" w:hAnsi="Times New Roman" w:cs="Times New Roman"/>
          <w:sz w:val="28"/>
          <w:szCs w:val="28"/>
          <w:highlight w:val="white"/>
        </w:rPr>
        <w:t>m</w:t>
      </w:r>
      <w:r w:rsidR="00A22C43" w:rsidRPr="00C13D70">
        <w:rPr>
          <w:rStyle w:val="Cuerpodeltexto51072"/>
          <w:rFonts w:ascii="Times New Roman" w:hAnsi="Times New Roman" w:cs="Times New Roman"/>
          <w:sz w:val="28"/>
          <w:szCs w:val="28"/>
        </w:rPr>
        <w:t>e Ltd</w:t>
      </w:r>
      <w:r w:rsidR="00A22C43" w:rsidRPr="00C13D70">
        <w:rPr>
          <w:rStyle w:val="Cuerpodeltexto51075"/>
          <w:rFonts w:ascii="Times New Roman" w:hAnsi="Times New Roman" w:cs="Times New Roman"/>
          <w:sz w:val="28"/>
          <w:szCs w:val="28"/>
        </w:rPr>
        <w:t xml:space="preserve"> [</w:t>
      </w:r>
      <w:r w:rsidR="00A22C43" w:rsidRPr="00C13D70">
        <w:rPr>
          <w:rStyle w:val="Cuerpodeltexto51075"/>
          <w:rFonts w:ascii="Times New Roman" w:hAnsi="Times New Roman" w:cs="Times New Roman"/>
          <w:sz w:val="28"/>
          <w:szCs w:val="28"/>
          <w:highlight w:val="white"/>
        </w:rPr>
        <w:t>1</w:t>
      </w:r>
      <w:r w:rsidR="00A22C43" w:rsidRPr="00C13D70">
        <w:rPr>
          <w:rStyle w:val="Cuerpodeltexto51075"/>
          <w:rFonts w:ascii="Times New Roman" w:hAnsi="Times New Roman" w:cs="Times New Roman"/>
          <w:sz w:val="28"/>
          <w:szCs w:val="28"/>
        </w:rPr>
        <w:t>990</w:t>
      </w:r>
      <w:r w:rsidR="00A22C43" w:rsidRPr="00C13D70">
        <w:rPr>
          <w:rStyle w:val="Cuerpodeltexto51075"/>
          <w:rFonts w:ascii="Times New Roman" w:hAnsi="Times New Roman" w:cs="Times New Roman"/>
          <w:sz w:val="28"/>
          <w:szCs w:val="28"/>
          <w:highlight w:val="white"/>
        </w:rPr>
        <w:t>]</w:t>
      </w:r>
      <w:r w:rsidR="00A22C43" w:rsidRPr="00C13D70">
        <w:rPr>
          <w:rStyle w:val="Cuerpodeltexto51075"/>
          <w:rFonts w:ascii="Times New Roman" w:hAnsi="Times New Roman" w:cs="Times New Roman"/>
          <w:sz w:val="28"/>
          <w:szCs w:val="28"/>
        </w:rPr>
        <w:t xml:space="preserve"> 2 AC 85</w:t>
      </w:r>
      <w:r w:rsidR="00A22C43">
        <w:rPr>
          <w:rStyle w:val="Cuerpodeltexto51075"/>
          <w:rFonts w:ascii="Times New Roman" w:hAnsi="Times New Roman" w:cs="Times New Roman"/>
          <w:sz w:val="28"/>
          <w:szCs w:val="28"/>
        </w:rPr>
        <w:t>)</w:t>
      </w:r>
      <w:r>
        <w:rPr>
          <w:rStyle w:val="Cuerpodeltexto51075"/>
          <w:rFonts w:ascii="Times New Roman" w:hAnsi="Times New Roman" w:cs="Times New Roman"/>
          <w:sz w:val="28"/>
          <w:szCs w:val="28"/>
        </w:rPr>
        <w:t>,</w:t>
      </w:r>
      <w:r w:rsidR="00A22C43">
        <w:rPr>
          <w:rStyle w:val="Cuerpodeltexto51075"/>
          <w:rFonts w:ascii="Times New Roman" w:hAnsi="Times New Roman" w:cs="Times New Roman"/>
          <w:sz w:val="28"/>
          <w:szCs w:val="28"/>
        </w:rPr>
        <w:t xml:space="preserve"> </w:t>
      </w:r>
      <w:r w:rsidR="00B111D1" w:rsidRPr="00C13D70">
        <w:rPr>
          <w:rFonts w:ascii="Times New Roman" w:hAnsi="Times New Roman" w:cs="Times New Roman"/>
          <w:sz w:val="28"/>
          <w:szCs w:val="28"/>
        </w:rPr>
        <w:t>was a</w:t>
      </w:r>
      <w:r w:rsidR="00A22C43">
        <w:rPr>
          <w:rFonts w:ascii="Times New Roman" w:hAnsi="Times New Roman" w:cs="Times New Roman"/>
          <w:sz w:val="28"/>
          <w:szCs w:val="28"/>
        </w:rPr>
        <w:t xml:space="preserve"> “</w:t>
      </w:r>
      <w:r w:rsidR="00B111D1" w:rsidRPr="00C13D70">
        <w:rPr>
          <w:rFonts w:ascii="Times New Roman" w:hAnsi="Times New Roman" w:cs="Times New Roman"/>
          <w:sz w:val="28"/>
          <w:szCs w:val="28"/>
        </w:rPr>
        <w:t xml:space="preserve">constitutional </w:t>
      </w:r>
      <w:r w:rsidR="00A22C43">
        <w:rPr>
          <w:rFonts w:ascii="Times New Roman" w:hAnsi="Times New Roman" w:cs="Times New Roman"/>
          <w:sz w:val="28"/>
          <w:szCs w:val="28"/>
        </w:rPr>
        <w:t xml:space="preserve">statute” </w:t>
      </w:r>
      <w:r>
        <w:rPr>
          <w:rFonts w:ascii="Times New Roman" w:hAnsi="Times New Roman" w:cs="Times New Roman"/>
          <w:sz w:val="28"/>
          <w:szCs w:val="28"/>
        </w:rPr>
        <w:lastRenderedPageBreak/>
        <w:t xml:space="preserve">which </w:t>
      </w:r>
      <w:r w:rsidR="00A22C43" w:rsidRPr="00C13D70">
        <w:rPr>
          <w:rStyle w:val="Cuerpodeltexto51075"/>
          <w:rFonts w:ascii="Times New Roman" w:hAnsi="Times New Roman" w:cs="Times New Roman"/>
          <w:sz w:val="28"/>
          <w:szCs w:val="28"/>
        </w:rPr>
        <w:t>grant</w:t>
      </w:r>
      <w:r>
        <w:rPr>
          <w:rStyle w:val="Cuerpodeltexto51075"/>
          <w:rFonts w:ascii="Times New Roman" w:hAnsi="Times New Roman" w:cs="Times New Roman"/>
          <w:sz w:val="28"/>
          <w:szCs w:val="28"/>
        </w:rPr>
        <w:t>ed</w:t>
      </w:r>
      <w:r w:rsidR="00A22C43" w:rsidRPr="00C13D70">
        <w:rPr>
          <w:rStyle w:val="Cuerpodeltexto51075"/>
          <w:rFonts w:ascii="Times New Roman" w:hAnsi="Times New Roman" w:cs="Times New Roman"/>
          <w:sz w:val="28"/>
          <w:szCs w:val="28"/>
        </w:rPr>
        <w:t xml:space="preserve"> a direct and prevailing effect to the law of the European Union over the primary domestic or national legislation</w:t>
      </w:r>
      <w:r w:rsidR="00A157BD">
        <w:rPr>
          <w:rStyle w:val="Cuerpodeltexto51075"/>
          <w:rFonts w:ascii="Times New Roman" w:hAnsi="Times New Roman" w:cs="Times New Roman"/>
          <w:sz w:val="28"/>
          <w:szCs w:val="28"/>
        </w:rPr>
        <w:t>, T</w:t>
      </w:r>
      <w:r w:rsidR="00B111D1" w:rsidRPr="00C13D70">
        <w:rPr>
          <w:rFonts w:ascii="Times New Roman" w:hAnsi="Times New Roman" w:cs="Times New Roman"/>
          <w:sz w:val="28"/>
          <w:szCs w:val="28"/>
        </w:rPr>
        <w:t>he Government was su</w:t>
      </w:r>
      <w:r w:rsidR="0065599C" w:rsidRPr="00C13D70">
        <w:rPr>
          <w:rFonts w:ascii="Times New Roman" w:hAnsi="Times New Roman" w:cs="Times New Roman"/>
          <w:sz w:val="28"/>
          <w:szCs w:val="28"/>
        </w:rPr>
        <w:t>bject</w:t>
      </w:r>
      <w:r>
        <w:rPr>
          <w:rFonts w:ascii="Times New Roman" w:hAnsi="Times New Roman" w:cs="Times New Roman"/>
          <w:sz w:val="28"/>
          <w:szCs w:val="28"/>
        </w:rPr>
        <w:t>ed</w:t>
      </w:r>
      <w:r w:rsidR="00B111D1" w:rsidRPr="00C13D70">
        <w:rPr>
          <w:rFonts w:ascii="Times New Roman" w:hAnsi="Times New Roman" w:cs="Times New Roman"/>
          <w:sz w:val="28"/>
          <w:szCs w:val="28"/>
        </w:rPr>
        <w:t xml:space="preserve"> </w:t>
      </w:r>
      <w:r w:rsidR="00A157BD">
        <w:rPr>
          <w:rFonts w:ascii="Times New Roman" w:hAnsi="Times New Roman" w:cs="Times New Roman"/>
          <w:sz w:val="28"/>
          <w:szCs w:val="28"/>
        </w:rPr>
        <w:t>t</w:t>
      </w:r>
      <w:r w:rsidR="00A157BD">
        <w:rPr>
          <w:rStyle w:val="Cuerpodeltexto51075"/>
          <w:rFonts w:ascii="Times New Roman" w:hAnsi="Times New Roman" w:cs="Times New Roman"/>
          <w:sz w:val="28"/>
          <w:szCs w:val="28"/>
        </w:rPr>
        <w:t>o such legislation, which “</w:t>
      </w:r>
      <w:r w:rsidR="00A157BD" w:rsidRPr="00EF0054">
        <w:rPr>
          <w:rStyle w:val="Cuerpodeltexto51075"/>
          <w:rFonts w:ascii="Times New Roman" w:hAnsi="Times New Roman" w:cs="Times New Roman"/>
          <w:sz w:val="28"/>
          <w:szCs w:val="28"/>
        </w:rPr>
        <w:t>could only be repealed or amended by express language in a subsequent statute or by necessary implication from the provisions of such a statute.</w:t>
      </w:r>
      <w:r w:rsidR="00A157BD">
        <w:rPr>
          <w:rStyle w:val="Cuerpodeltexto51075"/>
          <w:rFonts w:ascii="Times New Roman" w:hAnsi="Times New Roman" w:cs="Times New Roman"/>
          <w:sz w:val="28"/>
          <w:szCs w:val="28"/>
        </w:rPr>
        <w:t>”</w:t>
      </w:r>
      <w:r w:rsidR="00A157BD" w:rsidRPr="00EF0054">
        <w:rPr>
          <w:rStyle w:val="Cuerpodeltexto51075"/>
          <w:rFonts w:ascii="Times New Roman" w:hAnsi="Times New Roman" w:cs="Times New Roman"/>
          <w:sz w:val="28"/>
          <w:szCs w:val="28"/>
        </w:rPr>
        <w:t xml:space="preserve">  </w:t>
      </w:r>
      <w:r w:rsidR="00A157BD">
        <w:rPr>
          <w:rStyle w:val="Cuerpodeltexto51075"/>
          <w:rFonts w:ascii="Times New Roman" w:hAnsi="Times New Roman" w:cs="Times New Roman"/>
          <w:sz w:val="28"/>
          <w:szCs w:val="28"/>
        </w:rPr>
        <w:t>of 2003 (</w:t>
      </w:r>
      <w:r w:rsidR="00A157BD" w:rsidRPr="00C13D70">
        <w:rPr>
          <w:rStyle w:val="Cuerpodeltexto51072"/>
          <w:rFonts w:ascii="Times New Roman" w:hAnsi="Times New Roman" w:cs="Times New Roman"/>
          <w:sz w:val="28"/>
          <w:szCs w:val="28"/>
        </w:rPr>
        <w:t>Thoburn v Sunderland City Council</w:t>
      </w:r>
      <w:r w:rsidR="00A157BD" w:rsidRPr="00C13D70">
        <w:rPr>
          <w:rStyle w:val="Cuerpodeltexto51075"/>
          <w:rFonts w:ascii="Times New Roman" w:hAnsi="Times New Roman" w:cs="Times New Roman"/>
          <w:sz w:val="28"/>
          <w:szCs w:val="28"/>
        </w:rPr>
        <w:t xml:space="preserve"> [2003]</w:t>
      </w:r>
      <w:r w:rsidR="00A157BD" w:rsidRPr="00C13D70">
        <w:rPr>
          <w:rStyle w:val="Cuerpodeltexto51073"/>
          <w:rFonts w:ascii="Times New Roman" w:hAnsi="Times New Roman" w:cs="Times New Roman"/>
          <w:sz w:val="28"/>
          <w:szCs w:val="28"/>
        </w:rPr>
        <w:t xml:space="preserve"> </w:t>
      </w:r>
      <w:r w:rsidR="00A157BD" w:rsidRPr="00C13D70">
        <w:rPr>
          <w:rStyle w:val="Cuerpodeltexto51073"/>
          <w:rFonts w:ascii="Times New Roman" w:hAnsi="Times New Roman" w:cs="Times New Roman"/>
          <w:sz w:val="28"/>
          <w:szCs w:val="28"/>
          <w:highlight w:val="white"/>
        </w:rPr>
        <w:t>Q</w:t>
      </w:r>
      <w:r w:rsidR="00A157BD" w:rsidRPr="00C13D70">
        <w:rPr>
          <w:rStyle w:val="Cuerpodeltexto51073"/>
          <w:rFonts w:ascii="Times New Roman" w:hAnsi="Times New Roman" w:cs="Times New Roman"/>
          <w:sz w:val="28"/>
          <w:szCs w:val="28"/>
        </w:rPr>
        <w:t>B</w:t>
      </w:r>
      <w:r w:rsidR="00A157BD" w:rsidRPr="00C13D70">
        <w:rPr>
          <w:rStyle w:val="Cuerpodeltexto51075"/>
          <w:rFonts w:ascii="Times New Roman" w:hAnsi="Times New Roman" w:cs="Times New Roman"/>
          <w:sz w:val="28"/>
          <w:szCs w:val="28"/>
        </w:rPr>
        <w:t xml:space="preserve"> 1</w:t>
      </w:r>
      <w:r w:rsidR="00A157BD" w:rsidRPr="00C13D70">
        <w:rPr>
          <w:rStyle w:val="Cuerpodeltexto51075"/>
          <w:rFonts w:ascii="Times New Roman" w:hAnsi="Times New Roman" w:cs="Times New Roman"/>
          <w:sz w:val="28"/>
          <w:szCs w:val="28"/>
          <w:highlight w:val="white"/>
        </w:rPr>
        <w:t>51</w:t>
      </w:r>
      <w:r w:rsidR="00A157BD" w:rsidRPr="00C13D70">
        <w:rPr>
          <w:rStyle w:val="Cuerpodeltexto51075"/>
          <w:rFonts w:ascii="Times New Roman" w:hAnsi="Times New Roman" w:cs="Times New Roman"/>
          <w:sz w:val="28"/>
          <w:szCs w:val="28"/>
        </w:rPr>
        <w:t xml:space="preserve"> (DC) at [62</w:t>
      </w:r>
      <w:r w:rsidR="00A157BD" w:rsidRPr="00EF0054">
        <w:rPr>
          <w:rStyle w:val="Cuerpodeltexto51075"/>
          <w:rFonts w:ascii="Times New Roman" w:hAnsi="Times New Roman" w:cs="Times New Roman"/>
          <w:sz w:val="28"/>
          <w:szCs w:val="28"/>
          <w:highlight w:val="white"/>
        </w:rPr>
        <w:t xml:space="preserve">]), </w:t>
      </w:r>
      <w:r w:rsidR="00A157BD">
        <w:rPr>
          <w:rStyle w:val="Cuerpodeltexto51075"/>
          <w:rFonts w:ascii="Times New Roman" w:hAnsi="Times New Roman" w:cs="Times New Roman"/>
          <w:sz w:val="28"/>
          <w:szCs w:val="28"/>
          <w:highlight w:val="white"/>
        </w:rPr>
        <w:t xml:space="preserve">not having </w:t>
      </w:r>
      <w:r w:rsidR="00A157BD" w:rsidRPr="00C13D70">
        <w:rPr>
          <w:rFonts w:ascii="Times New Roman" w:hAnsi="Times New Roman" w:cs="Times New Roman"/>
          <w:sz w:val="28"/>
          <w:szCs w:val="28"/>
        </w:rPr>
        <w:t>Crown’s prerogative powers</w:t>
      </w:r>
      <w:r w:rsidR="00A157BD">
        <w:rPr>
          <w:rFonts w:ascii="Times New Roman" w:hAnsi="Times New Roman" w:cs="Times New Roman"/>
          <w:sz w:val="28"/>
          <w:szCs w:val="28"/>
        </w:rPr>
        <w:t xml:space="preserve"> in order to</w:t>
      </w:r>
      <w:r w:rsidR="00B111D1" w:rsidRPr="00C13D70">
        <w:rPr>
          <w:rFonts w:ascii="Times New Roman" w:hAnsi="Times New Roman" w:cs="Times New Roman"/>
          <w:sz w:val="28"/>
          <w:szCs w:val="28"/>
        </w:rPr>
        <w:t xml:space="preserve"> modify</w:t>
      </w:r>
      <w:r w:rsidR="00A157BD">
        <w:rPr>
          <w:rFonts w:ascii="Times New Roman" w:hAnsi="Times New Roman" w:cs="Times New Roman"/>
          <w:sz w:val="28"/>
          <w:szCs w:val="28"/>
        </w:rPr>
        <w:t xml:space="preserve"> it. </w:t>
      </w:r>
    </w:p>
    <w:p w:rsidR="006631A3" w:rsidRPr="00C13D70" w:rsidRDefault="00436F67" w:rsidP="0079746B">
      <w:pPr>
        <w:spacing w:after="60" w:line="360" w:lineRule="auto"/>
        <w:ind w:firstLine="397"/>
        <w:jc w:val="both"/>
        <w:rPr>
          <w:rFonts w:ascii="Times New Roman" w:hAnsi="Times New Roman" w:cs="Times New Roman"/>
          <w:sz w:val="28"/>
          <w:szCs w:val="28"/>
        </w:rPr>
      </w:pPr>
      <w:r>
        <w:rPr>
          <w:rFonts w:ascii="Times New Roman" w:hAnsi="Times New Roman" w:cs="Times New Roman"/>
          <w:sz w:val="28"/>
          <w:szCs w:val="28"/>
        </w:rPr>
        <w:t>The</w:t>
      </w:r>
      <w:r w:rsidR="00A157BD">
        <w:rPr>
          <w:rFonts w:ascii="Times New Roman" w:hAnsi="Times New Roman" w:cs="Times New Roman"/>
          <w:sz w:val="28"/>
          <w:szCs w:val="28"/>
        </w:rPr>
        <w:t>refore, in the case, the</w:t>
      </w:r>
      <w:r>
        <w:rPr>
          <w:rFonts w:ascii="Times New Roman" w:hAnsi="Times New Roman" w:cs="Times New Roman"/>
          <w:sz w:val="28"/>
          <w:szCs w:val="28"/>
        </w:rPr>
        <w:t xml:space="preserve"> judicial review proceeding</w:t>
      </w:r>
      <w:r w:rsidR="00A157BD">
        <w:rPr>
          <w:rFonts w:ascii="Times New Roman" w:hAnsi="Times New Roman" w:cs="Times New Roman"/>
          <w:sz w:val="28"/>
          <w:szCs w:val="28"/>
        </w:rPr>
        <w:t xml:space="preserve"> was directed to </w:t>
      </w:r>
      <w:r w:rsidR="006056BD" w:rsidRPr="00C13D70">
        <w:rPr>
          <w:rFonts w:ascii="Times New Roman" w:hAnsi="Times New Roman" w:cs="Times New Roman"/>
          <w:sz w:val="28"/>
          <w:szCs w:val="28"/>
        </w:rPr>
        <w:t>question</w:t>
      </w:r>
      <w:r w:rsidR="00730C41" w:rsidRPr="00C13D70">
        <w:rPr>
          <w:rFonts w:ascii="Times New Roman" w:hAnsi="Times New Roman" w:cs="Times New Roman"/>
          <w:sz w:val="28"/>
          <w:szCs w:val="28"/>
        </w:rPr>
        <w:t xml:space="preserve"> the possibility </w:t>
      </w:r>
      <w:r w:rsidR="00527F1C">
        <w:rPr>
          <w:rFonts w:ascii="Times New Roman" w:hAnsi="Times New Roman" w:cs="Times New Roman"/>
          <w:sz w:val="28"/>
          <w:szCs w:val="28"/>
        </w:rPr>
        <w:t>for</w:t>
      </w:r>
      <w:r w:rsidR="00223CFF" w:rsidRPr="00C13D70">
        <w:rPr>
          <w:rFonts w:ascii="Times New Roman" w:hAnsi="Times New Roman" w:cs="Times New Roman"/>
          <w:sz w:val="28"/>
          <w:szCs w:val="28"/>
        </w:rPr>
        <w:t xml:space="preserve"> the </w:t>
      </w:r>
      <w:r w:rsidR="00223CFF" w:rsidRPr="00C13D70">
        <w:rPr>
          <w:rFonts w:ascii="Times New Roman" w:hAnsi="Times New Roman" w:cs="Times New Roman"/>
          <w:sz w:val="28"/>
          <w:szCs w:val="28"/>
          <w:highlight w:val="white"/>
        </w:rPr>
        <w:t xml:space="preserve">Government </w:t>
      </w:r>
      <w:r w:rsidR="00527F1C">
        <w:rPr>
          <w:rFonts w:ascii="Times New Roman" w:hAnsi="Times New Roman" w:cs="Times New Roman"/>
          <w:sz w:val="28"/>
          <w:szCs w:val="28"/>
          <w:highlight w:val="white"/>
        </w:rPr>
        <w:t xml:space="preserve">to </w:t>
      </w:r>
      <w:r w:rsidR="00223CFF" w:rsidRPr="00C13D70">
        <w:rPr>
          <w:rFonts w:ascii="Times New Roman" w:hAnsi="Times New Roman" w:cs="Times New Roman"/>
          <w:sz w:val="28"/>
          <w:szCs w:val="28"/>
          <w:highlight w:val="white"/>
        </w:rPr>
        <w:t xml:space="preserve">decide on the </w:t>
      </w:r>
      <w:r w:rsidR="00730C41" w:rsidRPr="00C13D70">
        <w:rPr>
          <w:rFonts w:ascii="Times New Roman" w:hAnsi="Times New Roman" w:cs="Times New Roman"/>
          <w:sz w:val="28"/>
          <w:szCs w:val="28"/>
          <w:highlight w:val="white"/>
        </w:rPr>
        <w:t>United Kingdom</w:t>
      </w:r>
      <w:r w:rsidR="00223CFF" w:rsidRPr="00C13D70">
        <w:rPr>
          <w:rFonts w:ascii="Times New Roman" w:hAnsi="Times New Roman" w:cs="Times New Roman"/>
          <w:sz w:val="28"/>
          <w:szCs w:val="28"/>
          <w:highlight w:val="white"/>
        </w:rPr>
        <w:t>’s withdrawal</w:t>
      </w:r>
      <w:r w:rsidR="00730C41" w:rsidRPr="00C13D70">
        <w:rPr>
          <w:rFonts w:ascii="Times New Roman" w:hAnsi="Times New Roman" w:cs="Times New Roman"/>
          <w:sz w:val="28"/>
          <w:szCs w:val="28"/>
          <w:highlight w:val="white"/>
        </w:rPr>
        <w:t xml:space="preserve"> from the European Union, </w:t>
      </w:r>
      <w:r w:rsidR="00A157BD">
        <w:rPr>
          <w:rFonts w:ascii="Times New Roman" w:hAnsi="Times New Roman" w:cs="Times New Roman"/>
          <w:sz w:val="28"/>
          <w:szCs w:val="28"/>
          <w:highlight w:val="white"/>
        </w:rPr>
        <w:t xml:space="preserve">and it was </w:t>
      </w:r>
      <w:r>
        <w:rPr>
          <w:rFonts w:ascii="Times New Roman" w:hAnsi="Times New Roman" w:cs="Times New Roman"/>
          <w:sz w:val="28"/>
          <w:szCs w:val="28"/>
        </w:rPr>
        <w:t xml:space="preserve">initiated </w:t>
      </w:r>
      <w:r w:rsidR="00730C41" w:rsidRPr="00C13D70">
        <w:rPr>
          <w:rFonts w:ascii="Times New Roman" w:hAnsi="Times New Roman" w:cs="Times New Roman"/>
          <w:sz w:val="28"/>
          <w:szCs w:val="28"/>
          <w:highlight w:val="white"/>
        </w:rPr>
        <w:t>by a British citizen</w:t>
      </w:r>
      <w:r w:rsidR="00A157BD">
        <w:rPr>
          <w:rFonts w:ascii="Times New Roman" w:hAnsi="Times New Roman" w:cs="Times New Roman"/>
          <w:sz w:val="28"/>
          <w:szCs w:val="28"/>
          <w:highlight w:val="white"/>
        </w:rPr>
        <w:t xml:space="preserve"> through what we call in </w:t>
      </w:r>
      <w:r w:rsidR="00EF0054">
        <w:rPr>
          <w:rFonts w:ascii="Times New Roman" w:hAnsi="Times New Roman" w:cs="Times New Roman"/>
          <w:sz w:val="28"/>
          <w:szCs w:val="28"/>
          <w:highlight w:val="white"/>
        </w:rPr>
        <w:t>Latin America</w:t>
      </w:r>
      <w:r w:rsidR="00A157BD">
        <w:rPr>
          <w:rFonts w:ascii="Times New Roman" w:hAnsi="Times New Roman" w:cs="Times New Roman"/>
          <w:sz w:val="28"/>
          <w:szCs w:val="28"/>
          <w:highlight w:val="white"/>
        </w:rPr>
        <w:t xml:space="preserve">, an </w:t>
      </w:r>
      <w:proofErr w:type="spellStart"/>
      <w:r w:rsidR="00223CFF" w:rsidRPr="00C13D70">
        <w:rPr>
          <w:rFonts w:ascii="Times New Roman" w:hAnsi="Times New Roman" w:cs="Times New Roman"/>
          <w:i/>
          <w:sz w:val="28"/>
          <w:szCs w:val="28"/>
          <w:highlight w:val="white"/>
        </w:rPr>
        <w:t>acción</w:t>
      </w:r>
      <w:proofErr w:type="spellEnd"/>
      <w:r w:rsidR="00223CFF" w:rsidRPr="00C13D70">
        <w:rPr>
          <w:rFonts w:ascii="Times New Roman" w:hAnsi="Times New Roman" w:cs="Times New Roman"/>
          <w:i/>
          <w:sz w:val="28"/>
          <w:szCs w:val="28"/>
          <w:highlight w:val="white"/>
        </w:rPr>
        <w:t xml:space="preserve"> popular de </w:t>
      </w:r>
      <w:proofErr w:type="spellStart"/>
      <w:r w:rsidR="00223CFF" w:rsidRPr="00C13D70">
        <w:rPr>
          <w:rFonts w:ascii="Times New Roman" w:hAnsi="Times New Roman" w:cs="Times New Roman"/>
          <w:i/>
          <w:sz w:val="28"/>
          <w:szCs w:val="28"/>
          <w:highlight w:val="white"/>
        </w:rPr>
        <w:t>constitucionalidad</w:t>
      </w:r>
      <w:proofErr w:type="spellEnd"/>
      <w:r w:rsidR="00223CFF" w:rsidRPr="00C13D70">
        <w:rPr>
          <w:rFonts w:ascii="Times New Roman" w:hAnsi="Times New Roman" w:cs="Times New Roman"/>
          <w:i/>
          <w:sz w:val="28"/>
          <w:szCs w:val="28"/>
          <w:highlight w:val="white"/>
        </w:rPr>
        <w:t xml:space="preserve"> </w:t>
      </w:r>
      <w:r w:rsidR="00EF0054">
        <w:rPr>
          <w:rFonts w:ascii="Times New Roman" w:hAnsi="Times New Roman" w:cs="Times New Roman"/>
          <w:i/>
          <w:sz w:val="28"/>
          <w:szCs w:val="28"/>
          <w:highlight w:val="white"/>
        </w:rPr>
        <w:t xml:space="preserve">de las </w:t>
      </w:r>
      <w:proofErr w:type="spellStart"/>
      <w:r w:rsidR="00EF0054">
        <w:rPr>
          <w:rFonts w:ascii="Times New Roman" w:hAnsi="Times New Roman" w:cs="Times New Roman"/>
          <w:i/>
          <w:sz w:val="28"/>
          <w:szCs w:val="28"/>
          <w:highlight w:val="white"/>
        </w:rPr>
        <w:t>leyes</w:t>
      </w:r>
      <w:proofErr w:type="spellEnd"/>
      <w:r w:rsidR="00EF0054">
        <w:rPr>
          <w:rFonts w:ascii="Times New Roman" w:hAnsi="Times New Roman" w:cs="Times New Roman"/>
          <w:sz w:val="28"/>
          <w:szCs w:val="28"/>
          <w:highlight w:val="white"/>
        </w:rPr>
        <w:t>,</w:t>
      </w:r>
      <w:r w:rsidR="00A04445" w:rsidRPr="00C13D70">
        <w:rPr>
          <w:rStyle w:val="FootnoteReference"/>
          <w:rFonts w:ascii="Times New Roman" w:hAnsi="Times New Roman" w:cs="Times New Roman"/>
          <w:sz w:val="28"/>
          <w:szCs w:val="28"/>
          <w:highlight w:val="white"/>
          <w:lang w:val="es-VE"/>
        </w:rPr>
        <w:footnoteReference w:id="10"/>
      </w:r>
      <w:r w:rsidR="00A04445" w:rsidRPr="00C13D70">
        <w:rPr>
          <w:rFonts w:ascii="Times New Roman" w:hAnsi="Times New Roman" w:cs="Times New Roman"/>
          <w:sz w:val="28"/>
          <w:szCs w:val="28"/>
          <w:highlight w:val="white"/>
        </w:rPr>
        <w:t xml:space="preserve"> </w:t>
      </w:r>
      <w:r w:rsidR="00A157BD">
        <w:rPr>
          <w:rFonts w:ascii="Times New Roman" w:hAnsi="Times New Roman" w:cs="Times New Roman"/>
          <w:sz w:val="28"/>
          <w:szCs w:val="28"/>
          <w:highlight w:val="white"/>
        </w:rPr>
        <w:t xml:space="preserve">that is an </w:t>
      </w:r>
      <w:proofErr w:type="spellStart"/>
      <w:r w:rsidR="00A157BD" w:rsidRPr="00C13D70">
        <w:rPr>
          <w:rFonts w:ascii="Times New Roman" w:hAnsi="Times New Roman" w:cs="Times New Roman"/>
          <w:i/>
          <w:sz w:val="28"/>
          <w:szCs w:val="28"/>
          <w:highlight w:val="white"/>
        </w:rPr>
        <w:t>actio</w:t>
      </w:r>
      <w:proofErr w:type="spellEnd"/>
      <w:r w:rsidR="00A157BD" w:rsidRPr="00C13D70">
        <w:rPr>
          <w:rFonts w:ascii="Times New Roman" w:hAnsi="Times New Roman" w:cs="Times New Roman"/>
          <w:i/>
          <w:sz w:val="28"/>
          <w:szCs w:val="28"/>
          <w:highlight w:val="white"/>
        </w:rPr>
        <w:t xml:space="preserve"> </w:t>
      </w:r>
      <w:proofErr w:type="spellStart"/>
      <w:r w:rsidR="00A157BD" w:rsidRPr="00C13D70">
        <w:rPr>
          <w:rFonts w:ascii="Times New Roman" w:hAnsi="Times New Roman" w:cs="Times New Roman"/>
          <w:i/>
          <w:sz w:val="28"/>
          <w:szCs w:val="28"/>
          <w:highlight w:val="white"/>
        </w:rPr>
        <w:t>populari</w:t>
      </w:r>
      <w:proofErr w:type="spellEnd"/>
      <w:r w:rsidR="00A157BD">
        <w:rPr>
          <w:rFonts w:ascii="Times New Roman" w:hAnsi="Times New Roman" w:cs="Times New Roman"/>
          <w:sz w:val="28"/>
          <w:szCs w:val="28"/>
          <w:highlight w:val="white"/>
        </w:rPr>
        <w:t>, which does no</w:t>
      </w:r>
      <w:r w:rsidR="00561600">
        <w:rPr>
          <w:rFonts w:ascii="Times New Roman" w:hAnsi="Times New Roman" w:cs="Times New Roman"/>
          <w:sz w:val="28"/>
          <w:szCs w:val="28"/>
          <w:highlight w:val="white"/>
        </w:rPr>
        <w:t>t</w:t>
      </w:r>
      <w:r w:rsidR="00A157BD">
        <w:rPr>
          <w:rFonts w:ascii="Times New Roman" w:hAnsi="Times New Roman" w:cs="Times New Roman"/>
          <w:sz w:val="28"/>
          <w:szCs w:val="28"/>
          <w:highlight w:val="white"/>
        </w:rPr>
        <w:t xml:space="preserve"> require </w:t>
      </w:r>
      <w:r>
        <w:rPr>
          <w:rFonts w:ascii="Times New Roman" w:hAnsi="Times New Roman" w:cs="Times New Roman"/>
          <w:sz w:val="28"/>
          <w:szCs w:val="28"/>
          <w:highlight w:val="white"/>
        </w:rPr>
        <w:t>any</w:t>
      </w:r>
      <w:r w:rsidR="00EF0054">
        <w:rPr>
          <w:rFonts w:ascii="Times New Roman" w:hAnsi="Times New Roman" w:cs="Times New Roman"/>
          <w:sz w:val="28"/>
          <w:szCs w:val="28"/>
          <w:highlight w:val="white"/>
        </w:rPr>
        <w:t xml:space="preserve"> particular standing</w:t>
      </w:r>
      <w:r w:rsidR="00561600">
        <w:rPr>
          <w:rFonts w:ascii="Times New Roman" w:hAnsi="Times New Roman" w:cs="Times New Roman"/>
          <w:sz w:val="28"/>
          <w:szCs w:val="28"/>
          <w:highlight w:val="white"/>
        </w:rPr>
        <w:t xml:space="preserve">. That is, an action for judicial review </w:t>
      </w:r>
      <w:r>
        <w:rPr>
          <w:rFonts w:ascii="Times New Roman" w:hAnsi="Times New Roman" w:cs="Times New Roman"/>
          <w:sz w:val="28"/>
          <w:szCs w:val="28"/>
          <w:highlight w:val="white"/>
        </w:rPr>
        <w:t xml:space="preserve">that </w:t>
      </w:r>
      <w:r w:rsidR="00561600">
        <w:rPr>
          <w:rFonts w:ascii="Times New Roman" w:hAnsi="Times New Roman" w:cs="Times New Roman"/>
          <w:sz w:val="28"/>
          <w:szCs w:val="28"/>
          <w:highlight w:val="white"/>
        </w:rPr>
        <w:t xml:space="preserve">in </w:t>
      </w:r>
      <w:proofErr w:type="spellStart"/>
      <w:r w:rsidR="00561600">
        <w:rPr>
          <w:rFonts w:ascii="Times New Roman" w:hAnsi="Times New Roman" w:cs="Times New Roman"/>
          <w:sz w:val="28"/>
          <w:szCs w:val="28"/>
          <w:highlight w:val="white"/>
        </w:rPr>
        <w:t>tis</w:t>
      </w:r>
      <w:proofErr w:type="spellEnd"/>
      <w:r w:rsidR="00561600">
        <w:rPr>
          <w:rFonts w:ascii="Times New Roman" w:hAnsi="Times New Roman" w:cs="Times New Roman"/>
          <w:sz w:val="28"/>
          <w:szCs w:val="28"/>
          <w:highlight w:val="white"/>
        </w:rPr>
        <w:t xml:space="preserve"> case </w:t>
      </w:r>
      <w:r>
        <w:rPr>
          <w:rFonts w:ascii="Times New Roman" w:hAnsi="Times New Roman" w:cs="Times New Roman"/>
          <w:sz w:val="28"/>
          <w:szCs w:val="28"/>
          <w:highlight w:val="white"/>
        </w:rPr>
        <w:t xml:space="preserve">could be </w:t>
      </w:r>
      <w:r w:rsidR="00EF0054">
        <w:rPr>
          <w:rFonts w:ascii="Times New Roman" w:hAnsi="Times New Roman" w:cs="Times New Roman"/>
          <w:sz w:val="28"/>
          <w:szCs w:val="28"/>
          <w:highlight w:val="white"/>
        </w:rPr>
        <w:t xml:space="preserve">brought </w:t>
      </w:r>
      <w:r>
        <w:rPr>
          <w:rFonts w:ascii="Times New Roman" w:hAnsi="Times New Roman" w:cs="Times New Roman"/>
          <w:sz w:val="28"/>
          <w:szCs w:val="28"/>
          <w:highlight w:val="white"/>
        </w:rPr>
        <w:t xml:space="preserve">by any resident or citizen of the country, </w:t>
      </w:r>
      <w:r w:rsidR="00EF0054">
        <w:rPr>
          <w:rFonts w:ascii="Times New Roman" w:hAnsi="Times New Roman" w:cs="Times New Roman"/>
          <w:sz w:val="28"/>
          <w:szCs w:val="28"/>
          <w:highlight w:val="white"/>
        </w:rPr>
        <w:t xml:space="preserve">alleging that the </w:t>
      </w:r>
      <w:r>
        <w:rPr>
          <w:rFonts w:ascii="Times New Roman" w:hAnsi="Times New Roman" w:cs="Times New Roman"/>
          <w:sz w:val="28"/>
          <w:szCs w:val="28"/>
          <w:highlight w:val="white"/>
        </w:rPr>
        <w:t>challenged governmental act</w:t>
      </w:r>
      <w:r w:rsidR="002E295F" w:rsidRPr="00C13D70">
        <w:rPr>
          <w:rFonts w:ascii="Times New Roman" w:hAnsi="Times New Roman" w:cs="Times New Roman"/>
          <w:sz w:val="28"/>
          <w:szCs w:val="28"/>
          <w:highlight w:val="white"/>
        </w:rPr>
        <w:t xml:space="preserve"> </w:t>
      </w:r>
      <w:r w:rsidR="006056BD" w:rsidRPr="00C13D70">
        <w:rPr>
          <w:rFonts w:ascii="Times New Roman" w:hAnsi="Times New Roman" w:cs="Times New Roman"/>
          <w:sz w:val="28"/>
          <w:szCs w:val="28"/>
          <w:highlight w:val="white"/>
        </w:rPr>
        <w:t>might</w:t>
      </w:r>
      <w:r w:rsidR="002E295F" w:rsidRPr="00C13D70">
        <w:rPr>
          <w:rFonts w:ascii="Times New Roman" w:hAnsi="Times New Roman" w:cs="Times New Roman"/>
          <w:sz w:val="28"/>
          <w:szCs w:val="28"/>
          <w:highlight w:val="white"/>
        </w:rPr>
        <w:t xml:space="preserve"> affected i</w:t>
      </w:r>
      <w:r w:rsidR="00EF0054">
        <w:rPr>
          <w:rFonts w:ascii="Times New Roman" w:hAnsi="Times New Roman" w:cs="Times New Roman"/>
          <w:sz w:val="28"/>
          <w:szCs w:val="28"/>
          <w:highlight w:val="white"/>
        </w:rPr>
        <w:t>ts interest</w:t>
      </w:r>
      <w:r>
        <w:rPr>
          <w:rFonts w:ascii="Times New Roman" w:hAnsi="Times New Roman" w:cs="Times New Roman"/>
          <w:sz w:val="28"/>
          <w:szCs w:val="28"/>
          <w:highlight w:val="white"/>
        </w:rPr>
        <w:t xml:space="preserve">, </w:t>
      </w:r>
      <w:r w:rsidR="0024386F">
        <w:rPr>
          <w:rFonts w:ascii="Times New Roman" w:hAnsi="Times New Roman" w:cs="Times New Roman"/>
          <w:sz w:val="28"/>
          <w:szCs w:val="28"/>
          <w:highlight w:val="white"/>
        </w:rPr>
        <w:t xml:space="preserve">for instance, </w:t>
      </w:r>
      <w:r>
        <w:rPr>
          <w:rFonts w:ascii="Times New Roman" w:hAnsi="Times New Roman" w:cs="Times New Roman"/>
          <w:sz w:val="28"/>
          <w:szCs w:val="28"/>
          <w:highlight w:val="white"/>
        </w:rPr>
        <w:t xml:space="preserve">related to </w:t>
      </w:r>
      <w:r w:rsidR="006631A3" w:rsidRPr="00C13D70">
        <w:rPr>
          <w:rFonts w:ascii="Times New Roman" w:hAnsi="Times New Roman" w:cs="Times New Roman"/>
          <w:sz w:val="28"/>
          <w:szCs w:val="28"/>
          <w:highlight w:val="white"/>
        </w:rPr>
        <w:t>free</w:t>
      </w:r>
      <w:r w:rsidR="00B76A48" w:rsidRPr="00C13D70">
        <w:rPr>
          <w:rFonts w:ascii="Times New Roman" w:hAnsi="Times New Roman" w:cs="Times New Roman"/>
          <w:sz w:val="28"/>
          <w:szCs w:val="28"/>
          <w:highlight w:val="white"/>
        </w:rPr>
        <w:t>dom of</w:t>
      </w:r>
      <w:r w:rsidR="006631A3" w:rsidRPr="00C13D70">
        <w:rPr>
          <w:rFonts w:ascii="Times New Roman" w:hAnsi="Times New Roman" w:cs="Times New Roman"/>
          <w:sz w:val="28"/>
          <w:szCs w:val="28"/>
          <w:highlight w:val="white"/>
        </w:rPr>
        <w:t xml:space="preserve"> movement</w:t>
      </w:r>
      <w:r w:rsidR="0024386F">
        <w:rPr>
          <w:rFonts w:ascii="Times New Roman" w:hAnsi="Times New Roman" w:cs="Times New Roman"/>
          <w:sz w:val="28"/>
          <w:szCs w:val="28"/>
          <w:highlight w:val="white"/>
        </w:rPr>
        <w:t xml:space="preserve">; </w:t>
      </w:r>
      <w:r w:rsidR="006631A3" w:rsidRPr="00C13D70">
        <w:rPr>
          <w:rFonts w:ascii="Times New Roman" w:hAnsi="Times New Roman" w:cs="Times New Roman"/>
          <w:sz w:val="28"/>
          <w:szCs w:val="28"/>
          <w:highlight w:val="white"/>
        </w:rPr>
        <w:t>access to public services</w:t>
      </w:r>
      <w:r>
        <w:rPr>
          <w:rFonts w:ascii="Times New Roman" w:hAnsi="Times New Roman" w:cs="Times New Roman"/>
          <w:sz w:val="28"/>
          <w:szCs w:val="28"/>
          <w:highlight w:val="white"/>
        </w:rPr>
        <w:t>, or</w:t>
      </w:r>
      <w:r w:rsidR="006631A3" w:rsidRPr="00C13D70">
        <w:rPr>
          <w:rFonts w:ascii="Times New Roman" w:hAnsi="Times New Roman" w:cs="Times New Roman"/>
          <w:sz w:val="28"/>
          <w:szCs w:val="28"/>
          <w:highlight w:val="white"/>
        </w:rPr>
        <w:t xml:space="preserve"> immigration status</w:t>
      </w:r>
      <w:r w:rsidR="006631A3" w:rsidRPr="00C13D70">
        <w:rPr>
          <w:rFonts w:ascii="Times New Roman" w:hAnsi="Times New Roman" w:cs="Times New Roman"/>
          <w:sz w:val="28"/>
          <w:szCs w:val="28"/>
        </w:rPr>
        <w:t>.</w:t>
      </w:r>
    </w:p>
    <w:p w:rsidR="007B39FF" w:rsidRDefault="00436F67" w:rsidP="0079746B">
      <w:pPr>
        <w:spacing w:after="6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In the </w:t>
      </w:r>
      <w:r w:rsidR="00561600" w:rsidRPr="00561600">
        <w:rPr>
          <w:rFonts w:ascii="Times New Roman" w:hAnsi="Times New Roman" w:cs="Times New Roman"/>
          <w:i/>
          <w:sz w:val="28"/>
          <w:szCs w:val="28"/>
        </w:rPr>
        <w:t>Brexit</w:t>
      </w:r>
      <w:r w:rsidR="00561600">
        <w:rPr>
          <w:rFonts w:ascii="Times New Roman" w:hAnsi="Times New Roman" w:cs="Times New Roman"/>
          <w:sz w:val="28"/>
          <w:szCs w:val="28"/>
        </w:rPr>
        <w:t xml:space="preserve"> </w:t>
      </w:r>
      <w:r>
        <w:rPr>
          <w:rFonts w:ascii="Times New Roman" w:hAnsi="Times New Roman" w:cs="Times New Roman"/>
          <w:sz w:val="28"/>
          <w:szCs w:val="28"/>
        </w:rPr>
        <w:t>case, t</w:t>
      </w:r>
      <w:r w:rsidR="00543336" w:rsidRPr="00C13D70">
        <w:rPr>
          <w:rFonts w:ascii="Times New Roman" w:hAnsi="Times New Roman" w:cs="Times New Roman"/>
          <w:sz w:val="28"/>
          <w:szCs w:val="28"/>
        </w:rPr>
        <w:t xml:space="preserve">he justiciable matter, </w:t>
      </w:r>
      <w:r w:rsidR="007B39FF" w:rsidRPr="007B39FF">
        <w:rPr>
          <w:rFonts w:ascii="Times New Roman" w:hAnsi="Times New Roman" w:cs="Times New Roman"/>
          <w:sz w:val="28"/>
          <w:szCs w:val="28"/>
        </w:rPr>
        <w:t>independently of the merits or demerits of the decision to exit the European Union</w:t>
      </w:r>
      <w:r w:rsidR="007B39FF">
        <w:rPr>
          <w:rFonts w:ascii="Times New Roman" w:hAnsi="Times New Roman" w:cs="Times New Roman"/>
          <w:sz w:val="28"/>
          <w:szCs w:val="28"/>
        </w:rPr>
        <w:t xml:space="preserve"> </w:t>
      </w:r>
      <w:r w:rsidR="007B39FF" w:rsidRPr="007B39FF">
        <w:rPr>
          <w:rFonts w:ascii="Times New Roman" w:hAnsi="Times New Roman" w:cs="Times New Roman"/>
          <w:sz w:val="28"/>
          <w:szCs w:val="28"/>
        </w:rPr>
        <w:t>which the Court deemed to be “a political issue”</w:t>
      </w:r>
      <w:r w:rsidR="007B39FF" w:rsidRPr="007B39FF">
        <w:rPr>
          <w:rStyle w:val="FootnoteReference"/>
          <w:rFonts w:ascii="Times New Roman" w:hAnsi="Times New Roman" w:cs="Times New Roman"/>
          <w:sz w:val="28"/>
          <w:szCs w:val="28"/>
          <w:lang w:val="es-VE"/>
        </w:rPr>
        <w:footnoteReference w:id="11"/>
      </w:r>
      <w:r w:rsidR="007B39FF" w:rsidRPr="007B39FF">
        <w:rPr>
          <w:rFonts w:ascii="Times New Roman" w:hAnsi="Times New Roman" w:cs="Times New Roman"/>
          <w:sz w:val="28"/>
          <w:szCs w:val="28"/>
        </w:rPr>
        <w:t xml:space="preserve"> beyond its jurisdiction, </w:t>
      </w:r>
      <w:r w:rsidR="00543336" w:rsidRPr="00C13D70">
        <w:rPr>
          <w:rFonts w:ascii="Times New Roman" w:hAnsi="Times New Roman" w:cs="Times New Roman"/>
          <w:sz w:val="28"/>
          <w:szCs w:val="28"/>
        </w:rPr>
        <w:t xml:space="preserve">was </w:t>
      </w:r>
      <w:r w:rsidR="00E93561" w:rsidRPr="00C13D70">
        <w:rPr>
          <w:rFonts w:ascii="Times New Roman" w:hAnsi="Times New Roman" w:cs="Times New Roman"/>
          <w:sz w:val="28"/>
          <w:szCs w:val="28"/>
        </w:rPr>
        <w:t>ultimately</w:t>
      </w:r>
      <w:r w:rsidR="00543336" w:rsidRPr="00C13D70">
        <w:rPr>
          <w:rFonts w:ascii="Times New Roman" w:hAnsi="Times New Roman" w:cs="Times New Roman"/>
          <w:sz w:val="28"/>
          <w:szCs w:val="28"/>
        </w:rPr>
        <w:t xml:space="preserve"> to determine whether </w:t>
      </w:r>
      <w:r w:rsidR="005008B4" w:rsidRPr="00C13D70">
        <w:rPr>
          <w:rFonts w:ascii="Times New Roman" w:hAnsi="Times New Roman" w:cs="Times New Roman"/>
          <w:sz w:val="28"/>
          <w:szCs w:val="28"/>
        </w:rPr>
        <w:t>under</w:t>
      </w:r>
      <w:r w:rsidR="00543336" w:rsidRPr="00C13D70">
        <w:rPr>
          <w:rFonts w:ascii="Times New Roman" w:hAnsi="Times New Roman" w:cs="Times New Roman"/>
          <w:sz w:val="28"/>
          <w:szCs w:val="28"/>
        </w:rPr>
        <w:t xml:space="preserve"> the constitutional law of the United Kingdom, the Government, in exercising the Crown’s prerogative powers and without Parliament’s intervention, could </w:t>
      </w:r>
      <w:r w:rsidR="00B76A48" w:rsidRPr="00C13D70">
        <w:rPr>
          <w:rFonts w:ascii="Times New Roman" w:hAnsi="Times New Roman" w:cs="Times New Roman"/>
          <w:sz w:val="28"/>
          <w:szCs w:val="28"/>
        </w:rPr>
        <w:t>serve</w:t>
      </w:r>
      <w:r w:rsidR="00543336" w:rsidRPr="00C13D70">
        <w:rPr>
          <w:rFonts w:ascii="Times New Roman" w:hAnsi="Times New Roman" w:cs="Times New Roman"/>
          <w:sz w:val="28"/>
          <w:szCs w:val="28"/>
        </w:rPr>
        <w:t>, pursuant to Article 50 of the Treaty on the European Union, the official notice of the governmental decision to exit the same</w:t>
      </w:r>
      <w:r w:rsidR="007B39FF">
        <w:rPr>
          <w:rFonts w:ascii="Times New Roman" w:hAnsi="Times New Roman" w:cs="Times New Roman"/>
          <w:sz w:val="28"/>
          <w:szCs w:val="28"/>
        </w:rPr>
        <w:t>.</w:t>
      </w:r>
    </w:p>
    <w:p w:rsidR="00A04445" w:rsidRPr="00C13D70" w:rsidRDefault="00561600" w:rsidP="0079746B">
      <w:pPr>
        <w:spacing w:after="60" w:line="360" w:lineRule="auto"/>
        <w:ind w:firstLine="397"/>
        <w:jc w:val="both"/>
        <w:rPr>
          <w:rFonts w:ascii="Times New Roman" w:hAnsi="Times New Roman" w:cs="Times New Roman"/>
          <w:sz w:val="28"/>
          <w:szCs w:val="28"/>
        </w:rPr>
      </w:pPr>
      <w:r>
        <w:rPr>
          <w:rFonts w:ascii="Times New Roman" w:hAnsi="Times New Roman" w:cs="Times New Roman"/>
          <w:sz w:val="28"/>
          <w:szCs w:val="28"/>
        </w:rPr>
        <w:t>For the purpose of</w:t>
      </w:r>
      <w:r w:rsidR="00E93561" w:rsidRPr="00C13D70">
        <w:rPr>
          <w:rFonts w:ascii="Times New Roman" w:hAnsi="Times New Roman" w:cs="Times New Roman"/>
          <w:sz w:val="28"/>
          <w:szCs w:val="28"/>
        </w:rPr>
        <w:t xml:space="preserve"> deciding the case, the High Court analyzed the “constitutional principles” of the United Kingdom, highlighting what</w:t>
      </w:r>
      <w:r w:rsidR="00527F1C">
        <w:rPr>
          <w:rFonts w:ascii="Times New Roman" w:hAnsi="Times New Roman" w:cs="Times New Roman"/>
          <w:sz w:val="28"/>
          <w:szCs w:val="28"/>
        </w:rPr>
        <w:t xml:space="preserve"> </w:t>
      </w:r>
      <w:r>
        <w:rPr>
          <w:rFonts w:ascii="Times New Roman" w:hAnsi="Times New Roman" w:cs="Times New Roman"/>
          <w:sz w:val="28"/>
          <w:szCs w:val="28"/>
        </w:rPr>
        <w:t xml:space="preserve">has been </w:t>
      </w:r>
      <w:r w:rsidR="00527F1C">
        <w:rPr>
          <w:rFonts w:ascii="Times New Roman" w:hAnsi="Times New Roman" w:cs="Times New Roman"/>
          <w:sz w:val="28"/>
          <w:szCs w:val="28"/>
        </w:rPr>
        <w:t xml:space="preserve">considered </w:t>
      </w:r>
      <w:r w:rsidR="00E93561" w:rsidRPr="00C13D70">
        <w:rPr>
          <w:rFonts w:ascii="Times New Roman" w:hAnsi="Times New Roman" w:cs="Times New Roman"/>
          <w:sz w:val="28"/>
          <w:szCs w:val="28"/>
        </w:rPr>
        <w:t xml:space="preserve">to be the </w:t>
      </w:r>
      <w:r w:rsidR="00E93561" w:rsidRPr="00C13D70">
        <w:rPr>
          <w:rFonts w:ascii="Times New Roman" w:hAnsi="Times New Roman" w:cs="Times New Roman"/>
          <w:sz w:val="28"/>
          <w:szCs w:val="28"/>
        </w:rPr>
        <w:lastRenderedPageBreak/>
        <w:t>most fundamental</w:t>
      </w:r>
      <w:r w:rsidR="001B1820" w:rsidRPr="00C13D70">
        <w:rPr>
          <w:rFonts w:ascii="Times New Roman" w:hAnsi="Times New Roman" w:cs="Times New Roman"/>
          <w:sz w:val="28"/>
          <w:szCs w:val="28"/>
        </w:rPr>
        <w:t xml:space="preserve"> rule of the UK’s constitution: </w:t>
      </w:r>
      <w:r w:rsidR="00717CCB" w:rsidRPr="00C13D70">
        <w:rPr>
          <w:rFonts w:ascii="Times New Roman" w:hAnsi="Times New Roman" w:cs="Times New Roman"/>
          <w:sz w:val="28"/>
          <w:szCs w:val="28"/>
        </w:rPr>
        <w:t>“</w:t>
      </w:r>
      <w:r w:rsidR="00E93561" w:rsidRPr="00C13D70">
        <w:rPr>
          <w:rFonts w:ascii="Times New Roman" w:hAnsi="Times New Roman" w:cs="Times New Roman"/>
          <w:sz w:val="28"/>
          <w:szCs w:val="28"/>
        </w:rPr>
        <w:t>that Parliament is sovereign and, as such, can make and unmake any law it chooses;</w:t>
      </w:r>
      <w:r w:rsidR="00717CCB" w:rsidRPr="00C13D70">
        <w:rPr>
          <w:rFonts w:ascii="Times New Roman" w:hAnsi="Times New Roman" w:cs="Times New Roman"/>
          <w:sz w:val="28"/>
          <w:szCs w:val="28"/>
        </w:rPr>
        <w:t>”</w:t>
      </w:r>
      <w:r w:rsidR="00E93561" w:rsidRPr="00C13D70">
        <w:rPr>
          <w:rFonts w:ascii="Times New Roman" w:hAnsi="Times New Roman" w:cs="Times New Roman"/>
          <w:sz w:val="28"/>
          <w:szCs w:val="28"/>
        </w:rPr>
        <w:t xml:space="preserve"> </w:t>
      </w:r>
      <w:r w:rsidR="00527F1C">
        <w:rPr>
          <w:rFonts w:ascii="Times New Roman" w:hAnsi="Times New Roman" w:cs="Times New Roman"/>
          <w:sz w:val="28"/>
          <w:szCs w:val="28"/>
        </w:rPr>
        <w:t xml:space="preserve">being </w:t>
      </w:r>
      <w:r w:rsidR="00E93561" w:rsidRPr="00C13D70">
        <w:rPr>
          <w:rFonts w:ascii="Times New Roman" w:hAnsi="Times New Roman" w:cs="Times New Roman"/>
          <w:sz w:val="28"/>
          <w:szCs w:val="28"/>
        </w:rPr>
        <w:t xml:space="preserve">one of the aspects of Parliament’s sovereignty, that the Government cannot exercise </w:t>
      </w:r>
      <w:r w:rsidR="00A4746C" w:rsidRPr="00C13D70">
        <w:rPr>
          <w:rFonts w:ascii="Times New Roman" w:hAnsi="Times New Roman" w:cs="Times New Roman"/>
          <w:sz w:val="28"/>
          <w:szCs w:val="28"/>
        </w:rPr>
        <w:t xml:space="preserve">its </w:t>
      </w:r>
      <w:r w:rsidR="00E93561" w:rsidRPr="00C13D70">
        <w:rPr>
          <w:rFonts w:ascii="Times New Roman" w:hAnsi="Times New Roman" w:cs="Times New Roman"/>
          <w:sz w:val="28"/>
          <w:szCs w:val="28"/>
        </w:rPr>
        <w:t xml:space="preserve">prerogative powers to </w:t>
      </w:r>
      <w:r w:rsidR="00372EDD" w:rsidRPr="00C13D70">
        <w:rPr>
          <w:rFonts w:ascii="Times New Roman" w:hAnsi="Times New Roman" w:cs="Times New Roman"/>
          <w:sz w:val="28"/>
          <w:szCs w:val="28"/>
        </w:rPr>
        <w:t>repeal</w:t>
      </w:r>
      <w:r w:rsidR="00E93561" w:rsidRPr="00C13D70">
        <w:rPr>
          <w:rFonts w:ascii="Times New Roman" w:hAnsi="Times New Roman" w:cs="Times New Roman"/>
          <w:sz w:val="28"/>
          <w:szCs w:val="28"/>
        </w:rPr>
        <w:t xml:space="preserve"> legislation enacted by Parliament</w:t>
      </w:r>
      <w:r w:rsidR="00A04445" w:rsidRPr="00C13D70">
        <w:rPr>
          <w:rFonts w:ascii="Times New Roman" w:hAnsi="Times New Roman" w:cs="Times New Roman"/>
          <w:sz w:val="28"/>
          <w:szCs w:val="28"/>
        </w:rPr>
        <w:t xml:space="preserve">. </w:t>
      </w:r>
    </w:p>
    <w:p w:rsidR="00E93561" w:rsidRPr="00C13D70" w:rsidRDefault="00E93561"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t xml:space="preserve">The Court deemed </w:t>
      </w:r>
      <w:r w:rsidR="00A4746C" w:rsidRPr="00C13D70">
        <w:rPr>
          <w:rFonts w:ascii="Times New Roman" w:hAnsi="Times New Roman" w:cs="Times New Roman"/>
          <w:sz w:val="28"/>
          <w:szCs w:val="28"/>
        </w:rPr>
        <w:t xml:space="preserve">that </w:t>
      </w:r>
      <w:r w:rsidRPr="00C13D70">
        <w:rPr>
          <w:rFonts w:ascii="Times New Roman" w:hAnsi="Times New Roman" w:cs="Times New Roman"/>
          <w:sz w:val="28"/>
          <w:szCs w:val="28"/>
        </w:rPr>
        <w:t>this principle was of the utmost importance when analyzing the context of the general rule on which the Government sought to base its argument in this case, which was the executive</w:t>
      </w:r>
      <w:r w:rsidR="001B1820" w:rsidRPr="00C13D70">
        <w:rPr>
          <w:rFonts w:ascii="Times New Roman" w:hAnsi="Times New Roman" w:cs="Times New Roman"/>
          <w:sz w:val="28"/>
          <w:szCs w:val="28"/>
        </w:rPr>
        <w:t xml:space="preserve"> branch’s</w:t>
      </w:r>
      <w:r w:rsidRPr="00C13D70">
        <w:rPr>
          <w:rFonts w:ascii="Times New Roman" w:hAnsi="Times New Roman" w:cs="Times New Roman"/>
          <w:sz w:val="28"/>
          <w:szCs w:val="28"/>
        </w:rPr>
        <w:t xml:space="preserve"> competence, in </w:t>
      </w:r>
      <w:r w:rsidR="00A4746C" w:rsidRPr="00C13D70">
        <w:rPr>
          <w:rFonts w:ascii="Times New Roman" w:hAnsi="Times New Roman" w:cs="Times New Roman"/>
          <w:sz w:val="28"/>
          <w:szCs w:val="28"/>
        </w:rPr>
        <w:t>exercising</w:t>
      </w:r>
      <w:r w:rsidRPr="00C13D70">
        <w:rPr>
          <w:rFonts w:ascii="Times New Roman" w:hAnsi="Times New Roman" w:cs="Times New Roman"/>
          <w:sz w:val="28"/>
          <w:szCs w:val="28"/>
        </w:rPr>
        <w:t xml:space="preserve"> </w:t>
      </w:r>
      <w:r w:rsidR="00B373F6" w:rsidRPr="00C13D70">
        <w:rPr>
          <w:rFonts w:ascii="Times New Roman" w:hAnsi="Times New Roman" w:cs="Times New Roman"/>
          <w:sz w:val="28"/>
          <w:szCs w:val="28"/>
        </w:rPr>
        <w:t xml:space="preserve">Royal </w:t>
      </w:r>
      <w:r w:rsidRPr="00C13D70">
        <w:rPr>
          <w:rFonts w:ascii="Times New Roman" w:hAnsi="Times New Roman" w:cs="Times New Roman"/>
          <w:sz w:val="28"/>
          <w:szCs w:val="28"/>
        </w:rPr>
        <w:t xml:space="preserve">prerogative powers to conduct international </w:t>
      </w:r>
      <w:r w:rsidR="008231E9" w:rsidRPr="00C13D70">
        <w:rPr>
          <w:rFonts w:ascii="Times New Roman" w:hAnsi="Times New Roman" w:cs="Times New Roman"/>
          <w:sz w:val="28"/>
          <w:szCs w:val="28"/>
        </w:rPr>
        <w:t>relations</w:t>
      </w:r>
      <w:r w:rsidRPr="00C13D70">
        <w:rPr>
          <w:rFonts w:ascii="Times New Roman" w:hAnsi="Times New Roman" w:cs="Times New Roman"/>
          <w:sz w:val="28"/>
          <w:szCs w:val="28"/>
        </w:rPr>
        <w:t xml:space="preserve"> and </w:t>
      </w:r>
      <w:r w:rsidR="00A4746C" w:rsidRPr="00C13D70">
        <w:rPr>
          <w:rFonts w:ascii="Times New Roman" w:hAnsi="Times New Roman" w:cs="Times New Roman"/>
          <w:sz w:val="28"/>
          <w:szCs w:val="28"/>
        </w:rPr>
        <w:t>enter into</w:t>
      </w:r>
      <w:r w:rsidR="00561600">
        <w:rPr>
          <w:rFonts w:ascii="Times New Roman" w:hAnsi="Times New Roman" w:cs="Times New Roman"/>
          <w:sz w:val="28"/>
          <w:szCs w:val="28"/>
        </w:rPr>
        <w:t>,</w:t>
      </w:r>
      <w:r w:rsidR="00A4746C" w:rsidRPr="00C13D70">
        <w:rPr>
          <w:rFonts w:ascii="Times New Roman" w:hAnsi="Times New Roman" w:cs="Times New Roman"/>
          <w:sz w:val="28"/>
          <w:szCs w:val="28"/>
        </w:rPr>
        <w:t xml:space="preserve"> or denounce treaties on</w:t>
      </w:r>
      <w:r w:rsidRPr="00C13D70">
        <w:rPr>
          <w:rFonts w:ascii="Times New Roman" w:hAnsi="Times New Roman" w:cs="Times New Roman"/>
          <w:sz w:val="28"/>
          <w:szCs w:val="28"/>
        </w:rPr>
        <w:t xml:space="preserve"> matters deemed to fall within the scope of such prerogative powers.</w:t>
      </w:r>
    </w:p>
    <w:p w:rsidR="00A04445" w:rsidRPr="00FC67E8" w:rsidRDefault="00E93561" w:rsidP="00FC67E8">
      <w:pPr>
        <w:spacing w:after="60" w:line="360" w:lineRule="auto"/>
        <w:ind w:firstLine="397"/>
        <w:jc w:val="both"/>
        <w:rPr>
          <w:rFonts w:ascii="Times New Roman" w:hAnsi="Times New Roman" w:cs="Times New Roman"/>
          <w:sz w:val="28"/>
          <w:szCs w:val="28"/>
          <w:highlight w:val="yellow"/>
        </w:rPr>
      </w:pPr>
      <w:r w:rsidRPr="00C13D70">
        <w:rPr>
          <w:rFonts w:ascii="Times New Roman" w:hAnsi="Times New Roman" w:cs="Times New Roman"/>
          <w:sz w:val="28"/>
          <w:szCs w:val="28"/>
        </w:rPr>
        <w:t>Th</w:t>
      </w:r>
      <w:r w:rsidR="00F50D8B" w:rsidRPr="00C13D70">
        <w:rPr>
          <w:rFonts w:ascii="Times New Roman" w:hAnsi="Times New Roman" w:cs="Times New Roman"/>
          <w:sz w:val="28"/>
          <w:szCs w:val="28"/>
        </w:rPr>
        <w:t xml:space="preserve">e High Court deemed that such a </w:t>
      </w:r>
      <w:r w:rsidRPr="00C13D70">
        <w:rPr>
          <w:rFonts w:ascii="Times New Roman" w:hAnsi="Times New Roman" w:cs="Times New Roman"/>
          <w:sz w:val="28"/>
          <w:szCs w:val="28"/>
        </w:rPr>
        <w:t xml:space="preserve">general rule actually exists, but is only </w:t>
      </w:r>
      <w:r w:rsidR="00F50D8B" w:rsidRPr="00C13D70">
        <w:rPr>
          <w:rFonts w:ascii="Times New Roman" w:hAnsi="Times New Roman" w:cs="Times New Roman"/>
          <w:sz w:val="28"/>
          <w:szCs w:val="28"/>
        </w:rPr>
        <w:t>valid</w:t>
      </w:r>
      <w:r w:rsidR="00B373F6" w:rsidRPr="00C13D70">
        <w:rPr>
          <w:rFonts w:ascii="Times New Roman" w:hAnsi="Times New Roman" w:cs="Times New Roman"/>
          <w:sz w:val="28"/>
          <w:szCs w:val="28"/>
        </w:rPr>
        <w:t xml:space="preserve"> </w:t>
      </w:r>
      <w:r w:rsidR="00A62703" w:rsidRPr="00C13D70">
        <w:rPr>
          <w:rFonts w:ascii="Times New Roman" w:hAnsi="Times New Roman" w:cs="Times New Roman"/>
          <w:sz w:val="28"/>
          <w:szCs w:val="28"/>
        </w:rPr>
        <w:t>on</w:t>
      </w:r>
      <w:r w:rsidR="00B373F6" w:rsidRPr="00C13D70">
        <w:rPr>
          <w:rFonts w:ascii="Times New Roman" w:hAnsi="Times New Roman" w:cs="Times New Roman"/>
          <w:sz w:val="28"/>
          <w:szCs w:val="28"/>
        </w:rPr>
        <w:t xml:space="preserve"> the international </w:t>
      </w:r>
      <w:r w:rsidR="00717CCB" w:rsidRPr="00C13D70">
        <w:rPr>
          <w:rFonts w:ascii="Times New Roman" w:hAnsi="Times New Roman" w:cs="Times New Roman"/>
          <w:sz w:val="28"/>
          <w:szCs w:val="28"/>
        </w:rPr>
        <w:t>scope, not having such prerogative</w:t>
      </w:r>
      <w:r w:rsidRPr="00C13D70">
        <w:rPr>
          <w:rFonts w:ascii="Times New Roman" w:hAnsi="Times New Roman" w:cs="Times New Roman"/>
          <w:sz w:val="28"/>
          <w:szCs w:val="28"/>
        </w:rPr>
        <w:t xml:space="preserve"> any effect on the domestic law established in the legislation enacted by Parliament</w:t>
      </w:r>
      <w:r w:rsidR="00FC67E8">
        <w:rPr>
          <w:rFonts w:ascii="Times New Roman" w:hAnsi="Times New Roman" w:cs="Times New Roman"/>
          <w:sz w:val="28"/>
          <w:szCs w:val="28"/>
        </w:rPr>
        <w:t xml:space="preserve">; </w:t>
      </w:r>
      <w:r w:rsidR="00067487">
        <w:rPr>
          <w:rFonts w:ascii="Times New Roman" w:hAnsi="Times New Roman" w:cs="Times New Roman"/>
          <w:sz w:val="28"/>
          <w:szCs w:val="28"/>
        </w:rPr>
        <w:t xml:space="preserve">not being possible for the Government </w:t>
      </w:r>
      <w:r w:rsidR="00673323" w:rsidRPr="00067487">
        <w:rPr>
          <w:rFonts w:ascii="Times New Roman" w:hAnsi="Times New Roman" w:cs="Times New Roman"/>
          <w:sz w:val="28"/>
          <w:szCs w:val="28"/>
        </w:rPr>
        <w:t>to alter</w:t>
      </w:r>
      <w:r w:rsidR="00067487" w:rsidRPr="00067487">
        <w:rPr>
          <w:rFonts w:ascii="Times New Roman" w:hAnsi="Times New Roman" w:cs="Times New Roman"/>
          <w:sz w:val="28"/>
          <w:szCs w:val="28"/>
        </w:rPr>
        <w:t xml:space="preserve"> such legislation </w:t>
      </w:r>
      <w:r w:rsidR="00673323" w:rsidRPr="00067487">
        <w:rPr>
          <w:rFonts w:ascii="Times New Roman" w:hAnsi="Times New Roman" w:cs="Times New Roman"/>
          <w:sz w:val="28"/>
          <w:szCs w:val="28"/>
        </w:rPr>
        <w:t>without the intervention of Parliament</w:t>
      </w:r>
      <w:r w:rsidR="00A04445" w:rsidRPr="00067487">
        <w:rPr>
          <w:rFonts w:ascii="Times New Roman" w:hAnsi="Times New Roman" w:cs="Times New Roman"/>
          <w:sz w:val="28"/>
          <w:szCs w:val="28"/>
        </w:rPr>
        <w:t>.</w:t>
      </w:r>
    </w:p>
    <w:p w:rsidR="00067487" w:rsidRDefault="00145531"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t xml:space="preserve">The </w:t>
      </w:r>
      <w:r w:rsidR="00067487">
        <w:rPr>
          <w:rFonts w:ascii="Times New Roman" w:hAnsi="Times New Roman" w:cs="Times New Roman"/>
          <w:sz w:val="28"/>
          <w:szCs w:val="28"/>
        </w:rPr>
        <w:t xml:space="preserve">main </w:t>
      </w:r>
      <w:r w:rsidR="00561600">
        <w:rPr>
          <w:rFonts w:ascii="Times New Roman" w:hAnsi="Times New Roman" w:cs="Times New Roman"/>
          <w:sz w:val="28"/>
          <w:szCs w:val="28"/>
        </w:rPr>
        <w:t xml:space="preserve">allegation of the </w:t>
      </w:r>
      <w:r w:rsidRPr="00C13D70">
        <w:rPr>
          <w:rFonts w:ascii="Times New Roman" w:hAnsi="Times New Roman" w:cs="Times New Roman"/>
          <w:sz w:val="28"/>
          <w:szCs w:val="28"/>
        </w:rPr>
        <w:t xml:space="preserve">Government allegation </w:t>
      </w:r>
      <w:r w:rsidR="00067487">
        <w:rPr>
          <w:rFonts w:ascii="Times New Roman" w:hAnsi="Times New Roman" w:cs="Times New Roman"/>
          <w:sz w:val="28"/>
          <w:szCs w:val="28"/>
        </w:rPr>
        <w:t>in the case</w:t>
      </w:r>
      <w:r w:rsidR="00561600">
        <w:rPr>
          <w:rFonts w:ascii="Times New Roman" w:hAnsi="Times New Roman" w:cs="Times New Roman"/>
          <w:sz w:val="28"/>
          <w:szCs w:val="28"/>
        </w:rPr>
        <w:t>,</w:t>
      </w:r>
      <w:r w:rsidR="00067487">
        <w:rPr>
          <w:rFonts w:ascii="Times New Roman" w:hAnsi="Times New Roman" w:cs="Times New Roman"/>
          <w:sz w:val="28"/>
          <w:szCs w:val="28"/>
        </w:rPr>
        <w:t xml:space="preserve"> was that </w:t>
      </w:r>
      <w:r w:rsidRPr="00C13D70">
        <w:rPr>
          <w:rFonts w:ascii="Times New Roman" w:hAnsi="Times New Roman" w:cs="Times New Roman"/>
          <w:sz w:val="28"/>
          <w:szCs w:val="28"/>
        </w:rPr>
        <w:t xml:space="preserve">it should be assumed that Parliament, when enacting </w:t>
      </w:r>
      <w:r w:rsidR="006C7268" w:rsidRPr="00C13D70">
        <w:rPr>
          <w:rFonts w:ascii="Times New Roman" w:hAnsi="Times New Roman" w:cs="Times New Roman"/>
          <w:sz w:val="28"/>
          <w:szCs w:val="28"/>
        </w:rPr>
        <w:t xml:space="preserve">the </w:t>
      </w:r>
      <w:r w:rsidRPr="00C13D70">
        <w:rPr>
          <w:rFonts w:ascii="Times New Roman" w:hAnsi="Times New Roman" w:cs="Times New Roman"/>
          <w:sz w:val="28"/>
          <w:szCs w:val="28"/>
        </w:rPr>
        <w:t>ECA 1972, had the intention to consider that the Crown would retain its prerogative powers to decide on the United Kingdom’s exiting the Treaties on the European Community</w:t>
      </w:r>
      <w:r w:rsidR="00561600">
        <w:rPr>
          <w:rFonts w:ascii="Times New Roman" w:hAnsi="Times New Roman" w:cs="Times New Roman"/>
          <w:sz w:val="28"/>
          <w:szCs w:val="28"/>
        </w:rPr>
        <w:t>,</w:t>
      </w:r>
      <w:r w:rsidRPr="00C13D70">
        <w:rPr>
          <w:rFonts w:ascii="Times New Roman" w:hAnsi="Times New Roman" w:cs="Times New Roman"/>
          <w:sz w:val="28"/>
          <w:szCs w:val="28"/>
        </w:rPr>
        <w:t xml:space="preserve"> and </w:t>
      </w:r>
      <w:r w:rsidR="00067487">
        <w:rPr>
          <w:rFonts w:ascii="Times New Roman" w:hAnsi="Times New Roman" w:cs="Times New Roman"/>
          <w:sz w:val="28"/>
          <w:szCs w:val="28"/>
        </w:rPr>
        <w:t>to</w:t>
      </w:r>
      <w:r w:rsidRPr="00C13D70">
        <w:rPr>
          <w:rFonts w:ascii="Times New Roman" w:hAnsi="Times New Roman" w:cs="Times New Roman"/>
          <w:sz w:val="28"/>
          <w:szCs w:val="28"/>
        </w:rPr>
        <w:t xml:space="preserve"> </w:t>
      </w:r>
      <w:r w:rsidR="00721E2F" w:rsidRPr="00C13D70">
        <w:rPr>
          <w:rFonts w:ascii="Times New Roman" w:hAnsi="Times New Roman" w:cs="Times New Roman"/>
          <w:sz w:val="28"/>
          <w:szCs w:val="28"/>
        </w:rPr>
        <w:t>decide</w:t>
      </w:r>
      <w:r w:rsidRPr="00C13D70">
        <w:rPr>
          <w:rFonts w:ascii="Times New Roman" w:hAnsi="Times New Roman" w:cs="Times New Roman"/>
          <w:sz w:val="28"/>
          <w:szCs w:val="28"/>
        </w:rPr>
        <w:t xml:space="preserve"> whether the law of the European Union should continue to be </w:t>
      </w:r>
      <w:r w:rsidR="002959F3" w:rsidRPr="00C13D70">
        <w:rPr>
          <w:rFonts w:ascii="Times New Roman" w:hAnsi="Times New Roman" w:cs="Times New Roman"/>
          <w:sz w:val="28"/>
          <w:szCs w:val="28"/>
        </w:rPr>
        <w:t>in effect</w:t>
      </w:r>
      <w:r w:rsidRPr="00C13D70">
        <w:rPr>
          <w:rFonts w:ascii="Times New Roman" w:hAnsi="Times New Roman" w:cs="Times New Roman"/>
          <w:sz w:val="28"/>
          <w:szCs w:val="28"/>
        </w:rPr>
        <w:t xml:space="preserve"> in the </w:t>
      </w:r>
      <w:r w:rsidR="002959F3" w:rsidRPr="00C13D70">
        <w:rPr>
          <w:rFonts w:ascii="Times New Roman" w:hAnsi="Times New Roman" w:cs="Times New Roman"/>
          <w:sz w:val="28"/>
          <w:szCs w:val="28"/>
        </w:rPr>
        <w:t>sphere</w:t>
      </w:r>
      <w:r w:rsidRPr="00C13D70">
        <w:rPr>
          <w:rFonts w:ascii="Times New Roman" w:hAnsi="Times New Roman" w:cs="Times New Roman"/>
          <w:sz w:val="28"/>
          <w:szCs w:val="28"/>
        </w:rPr>
        <w:t xml:space="preserve"> of </w:t>
      </w:r>
      <w:r w:rsidR="002959F3" w:rsidRPr="00C13D70">
        <w:rPr>
          <w:rFonts w:ascii="Times New Roman" w:hAnsi="Times New Roman" w:cs="Times New Roman"/>
          <w:sz w:val="28"/>
          <w:szCs w:val="28"/>
        </w:rPr>
        <w:t xml:space="preserve">the </w:t>
      </w:r>
      <w:r w:rsidRPr="00C13D70">
        <w:rPr>
          <w:rFonts w:ascii="Times New Roman" w:hAnsi="Times New Roman" w:cs="Times New Roman"/>
          <w:sz w:val="28"/>
          <w:szCs w:val="28"/>
        </w:rPr>
        <w:t>domestic law of the United Kingdom.</w:t>
      </w:r>
    </w:p>
    <w:p w:rsidR="00145531" w:rsidRPr="00C13D70" w:rsidRDefault="00145531"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t xml:space="preserve"> The High Court did not accept this reasoning, </w:t>
      </w:r>
      <w:r w:rsidR="00561600">
        <w:rPr>
          <w:rFonts w:ascii="Times New Roman" w:hAnsi="Times New Roman" w:cs="Times New Roman"/>
          <w:sz w:val="28"/>
          <w:szCs w:val="28"/>
        </w:rPr>
        <w:t xml:space="preserve">considering that </w:t>
      </w:r>
      <w:r w:rsidRPr="00C13D70">
        <w:rPr>
          <w:rFonts w:ascii="Times New Roman" w:hAnsi="Times New Roman" w:cs="Times New Roman"/>
          <w:sz w:val="28"/>
          <w:szCs w:val="28"/>
        </w:rPr>
        <w:t>there</w:t>
      </w:r>
      <w:r w:rsidR="002959F3" w:rsidRPr="00C13D70">
        <w:rPr>
          <w:rFonts w:ascii="Times New Roman" w:hAnsi="Times New Roman" w:cs="Times New Roman"/>
          <w:sz w:val="28"/>
          <w:szCs w:val="28"/>
        </w:rPr>
        <w:t xml:space="preserve"> were</w:t>
      </w:r>
      <w:r w:rsidRPr="00C13D70">
        <w:rPr>
          <w:rFonts w:ascii="Times New Roman" w:hAnsi="Times New Roman" w:cs="Times New Roman"/>
          <w:sz w:val="28"/>
          <w:szCs w:val="28"/>
        </w:rPr>
        <w:t xml:space="preserve"> no grounds for this in the E</w:t>
      </w:r>
      <w:r w:rsidR="00561600">
        <w:rPr>
          <w:rFonts w:ascii="Times New Roman" w:hAnsi="Times New Roman" w:cs="Times New Roman"/>
          <w:sz w:val="28"/>
          <w:szCs w:val="28"/>
        </w:rPr>
        <w:t xml:space="preserve">uropean </w:t>
      </w:r>
      <w:r w:rsidRPr="00C13D70">
        <w:rPr>
          <w:rFonts w:ascii="Times New Roman" w:hAnsi="Times New Roman" w:cs="Times New Roman"/>
          <w:sz w:val="28"/>
          <w:szCs w:val="28"/>
        </w:rPr>
        <w:t>C</w:t>
      </w:r>
      <w:r w:rsidR="00561600">
        <w:rPr>
          <w:rFonts w:ascii="Times New Roman" w:hAnsi="Times New Roman" w:cs="Times New Roman"/>
          <w:sz w:val="28"/>
          <w:szCs w:val="28"/>
        </w:rPr>
        <w:t xml:space="preserve">ommunity </w:t>
      </w:r>
      <w:r w:rsidRPr="00C13D70">
        <w:rPr>
          <w:rFonts w:ascii="Times New Roman" w:hAnsi="Times New Roman" w:cs="Times New Roman"/>
          <w:sz w:val="28"/>
          <w:szCs w:val="28"/>
        </w:rPr>
        <w:t>A</w:t>
      </w:r>
      <w:r w:rsidR="00561600">
        <w:rPr>
          <w:rFonts w:ascii="Times New Roman" w:hAnsi="Times New Roman" w:cs="Times New Roman"/>
          <w:sz w:val="28"/>
          <w:szCs w:val="28"/>
        </w:rPr>
        <w:t>ct</w:t>
      </w:r>
      <w:r w:rsidRPr="00C13D70">
        <w:rPr>
          <w:rFonts w:ascii="Times New Roman" w:hAnsi="Times New Roman" w:cs="Times New Roman"/>
          <w:sz w:val="28"/>
          <w:szCs w:val="28"/>
        </w:rPr>
        <w:t xml:space="preserve"> </w:t>
      </w:r>
      <w:r w:rsidR="00561600">
        <w:rPr>
          <w:rFonts w:ascii="Times New Roman" w:hAnsi="Times New Roman" w:cs="Times New Roman"/>
          <w:sz w:val="28"/>
          <w:szCs w:val="28"/>
        </w:rPr>
        <w:t xml:space="preserve">of </w:t>
      </w:r>
      <w:r w:rsidRPr="00C13D70">
        <w:rPr>
          <w:rFonts w:ascii="Times New Roman" w:hAnsi="Times New Roman" w:cs="Times New Roman"/>
          <w:sz w:val="28"/>
          <w:szCs w:val="28"/>
        </w:rPr>
        <w:t xml:space="preserve">1972, dismissing </w:t>
      </w:r>
      <w:r w:rsidR="00561600">
        <w:rPr>
          <w:rFonts w:ascii="Times New Roman" w:hAnsi="Times New Roman" w:cs="Times New Roman"/>
          <w:sz w:val="28"/>
          <w:szCs w:val="28"/>
        </w:rPr>
        <w:t xml:space="preserve">the Government allegations </w:t>
      </w:r>
      <w:r w:rsidRPr="00C13D70">
        <w:rPr>
          <w:rFonts w:ascii="Times New Roman" w:hAnsi="Times New Roman" w:cs="Times New Roman"/>
          <w:sz w:val="28"/>
          <w:szCs w:val="28"/>
        </w:rPr>
        <w:t xml:space="preserve">and accepting the arguments brought forth by the </w:t>
      </w:r>
      <w:r w:rsidR="00717CCB" w:rsidRPr="00C13D70">
        <w:rPr>
          <w:rFonts w:ascii="Times New Roman" w:hAnsi="Times New Roman" w:cs="Times New Roman"/>
          <w:sz w:val="28"/>
          <w:szCs w:val="28"/>
        </w:rPr>
        <w:t>plaintiffs</w:t>
      </w:r>
      <w:r w:rsidRPr="00C13D70">
        <w:rPr>
          <w:rFonts w:ascii="Times New Roman" w:hAnsi="Times New Roman" w:cs="Times New Roman"/>
          <w:sz w:val="28"/>
          <w:szCs w:val="28"/>
        </w:rPr>
        <w:t xml:space="preserve">, on the basis </w:t>
      </w:r>
      <w:r w:rsidR="00561600">
        <w:rPr>
          <w:rFonts w:ascii="Times New Roman" w:hAnsi="Times New Roman" w:cs="Times New Roman"/>
          <w:sz w:val="28"/>
          <w:szCs w:val="28"/>
        </w:rPr>
        <w:t xml:space="preserve">not only </w:t>
      </w:r>
      <w:r w:rsidRPr="00C13D70">
        <w:rPr>
          <w:rFonts w:ascii="Times New Roman" w:hAnsi="Times New Roman" w:cs="Times New Roman"/>
          <w:sz w:val="28"/>
          <w:szCs w:val="28"/>
        </w:rPr>
        <w:t xml:space="preserve">of the language used by Parliament in </w:t>
      </w:r>
      <w:r w:rsidR="00561600">
        <w:rPr>
          <w:rFonts w:ascii="Times New Roman" w:hAnsi="Times New Roman" w:cs="Times New Roman"/>
          <w:sz w:val="28"/>
          <w:szCs w:val="28"/>
        </w:rPr>
        <w:t>the 1972 Act</w:t>
      </w:r>
      <w:r w:rsidRPr="00C13D70">
        <w:rPr>
          <w:rFonts w:ascii="Times New Roman" w:hAnsi="Times New Roman" w:cs="Times New Roman"/>
          <w:sz w:val="28"/>
          <w:szCs w:val="28"/>
        </w:rPr>
        <w:t>s</w:t>
      </w:r>
      <w:r w:rsidR="00561600">
        <w:rPr>
          <w:rFonts w:ascii="Times New Roman" w:hAnsi="Times New Roman" w:cs="Times New Roman"/>
          <w:sz w:val="28"/>
          <w:szCs w:val="28"/>
        </w:rPr>
        <w:t>, but</w:t>
      </w:r>
      <w:r w:rsidRPr="00C13D70">
        <w:rPr>
          <w:rFonts w:ascii="Times New Roman" w:hAnsi="Times New Roman" w:cs="Times New Roman"/>
          <w:sz w:val="28"/>
          <w:szCs w:val="28"/>
        </w:rPr>
        <w:t xml:space="preserve"> </w:t>
      </w:r>
      <w:r w:rsidR="00717CCB" w:rsidRPr="00C13D70">
        <w:rPr>
          <w:rFonts w:ascii="Times New Roman" w:hAnsi="Times New Roman" w:cs="Times New Roman"/>
          <w:sz w:val="28"/>
          <w:szCs w:val="28"/>
        </w:rPr>
        <w:t xml:space="preserve">on </w:t>
      </w:r>
      <w:r w:rsidRPr="00C13D70">
        <w:rPr>
          <w:rFonts w:ascii="Times New Roman" w:hAnsi="Times New Roman" w:cs="Times New Roman"/>
          <w:sz w:val="28"/>
          <w:szCs w:val="28"/>
        </w:rPr>
        <w:t xml:space="preserve">the constitutional principle of Parliament’s sovereignty, and on the Crown’s lack of power to change domestic law by exercising its prerogative powers. </w:t>
      </w:r>
    </w:p>
    <w:p w:rsidR="00A04445" w:rsidRDefault="002959F3"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t>Based on</w:t>
      </w:r>
      <w:r w:rsidR="00145531" w:rsidRPr="00C13D70">
        <w:rPr>
          <w:rFonts w:ascii="Times New Roman" w:hAnsi="Times New Roman" w:cs="Times New Roman"/>
          <w:sz w:val="28"/>
          <w:szCs w:val="28"/>
        </w:rPr>
        <w:t xml:space="preserve"> these arguments</w:t>
      </w:r>
      <w:r w:rsidR="00A04445" w:rsidRPr="00C13D70">
        <w:rPr>
          <w:rFonts w:ascii="Times New Roman" w:hAnsi="Times New Roman" w:cs="Times New Roman"/>
          <w:sz w:val="28"/>
          <w:szCs w:val="28"/>
        </w:rPr>
        <w:t xml:space="preserve">, </w:t>
      </w:r>
      <w:r w:rsidR="00145531" w:rsidRPr="00C13D70">
        <w:rPr>
          <w:rFonts w:ascii="Times New Roman" w:hAnsi="Times New Roman" w:cs="Times New Roman"/>
          <w:sz w:val="28"/>
          <w:szCs w:val="28"/>
        </w:rPr>
        <w:t>the High Court of Justice decided that the Government of the United Kingdom ha</w:t>
      </w:r>
      <w:r w:rsidR="007C15C3" w:rsidRPr="00C13D70">
        <w:rPr>
          <w:rFonts w:ascii="Times New Roman" w:hAnsi="Times New Roman" w:cs="Times New Roman"/>
          <w:sz w:val="28"/>
          <w:szCs w:val="28"/>
        </w:rPr>
        <w:t>d</w:t>
      </w:r>
      <w:r w:rsidR="00145531" w:rsidRPr="00C13D70">
        <w:rPr>
          <w:rFonts w:ascii="Times New Roman" w:hAnsi="Times New Roman" w:cs="Times New Roman"/>
          <w:sz w:val="28"/>
          <w:szCs w:val="28"/>
        </w:rPr>
        <w:t xml:space="preserve"> no power based on the Royal prerogative </w:t>
      </w:r>
      <w:r w:rsidR="00145531" w:rsidRPr="00C13D70">
        <w:rPr>
          <w:rFonts w:ascii="Times New Roman" w:hAnsi="Times New Roman" w:cs="Times New Roman"/>
          <w:sz w:val="28"/>
          <w:szCs w:val="28"/>
        </w:rPr>
        <w:lastRenderedPageBreak/>
        <w:t xml:space="preserve">power to </w:t>
      </w:r>
      <w:r w:rsidR="00B76A48" w:rsidRPr="00C13D70">
        <w:rPr>
          <w:rFonts w:ascii="Times New Roman" w:hAnsi="Times New Roman" w:cs="Times New Roman"/>
          <w:sz w:val="28"/>
          <w:szCs w:val="28"/>
        </w:rPr>
        <w:t>serve</w:t>
      </w:r>
      <w:r w:rsidR="00145531" w:rsidRPr="00C13D70">
        <w:rPr>
          <w:rFonts w:ascii="Times New Roman" w:hAnsi="Times New Roman" w:cs="Times New Roman"/>
          <w:sz w:val="28"/>
          <w:szCs w:val="28"/>
        </w:rPr>
        <w:t xml:space="preserve"> the notice </w:t>
      </w:r>
      <w:r w:rsidR="00561600">
        <w:rPr>
          <w:rFonts w:ascii="Times New Roman" w:hAnsi="Times New Roman" w:cs="Times New Roman"/>
          <w:sz w:val="28"/>
          <w:szCs w:val="28"/>
        </w:rPr>
        <w:t>provided</w:t>
      </w:r>
      <w:r w:rsidR="00145531" w:rsidRPr="00C13D70">
        <w:rPr>
          <w:rFonts w:ascii="Times New Roman" w:hAnsi="Times New Roman" w:cs="Times New Roman"/>
          <w:sz w:val="28"/>
          <w:szCs w:val="28"/>
        </w:rPr>
        <w:t xml:space="preserve"> in Article 50 of the Treaty on the European Union for the United Kingdom to exit the European Union</w:t>
      </w:r>
      <w:r w:rsidR="00A04445" w:rsidRPr="00C13D70">
        <w:rPr>
          <w:rFonts w:ascii="Times New Roman" w:hAnsi="Times New Roman" w:cs="Times New Roman"/>
          <w:sz w:val="28"/>
          <w:szCs w:val="28"/>
        </w:rPr>
        <w:t>.</w:t>
      </w:r>
    </w:p>
    <w:p w:rsidR="002959F3" w:rsidRPr="00C13D70" w:rsidRDefault="00561600" w:rsidP="0079746B">
      <w:pPr>
        <w:spacing w:after="6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In any case, </w:t>
      </w:r>
      <w:r w:rsidR="00213F68">
        <w:rPr>
          <w:rFonts w:ascii="Times New Roman" w:hAnsi="Times New Roman" w:cs="Times New Roman"/>
          <w:sz w:val="28"/>
          <w:szCs w:val="28"/>
        </w:rPr>
        <w:t xml:space="preserve">from the </w:t>
      </w:r>
      <w:r w:rsidR="00213F68" w:rsidRPr="00C13D70">
        <w:rPr>
          <w:rFonts w:ascii="Times New Roman" w:hAnsi="Times New Roman" w:cs="Times New Roman"/>
          <w:sz w:val="28"/>
          <w:szCs w:val="28"/>
        </w:rPr>
        <w:t>Continental and Latin American law</w:t>
      </w:r>
      <w:r w:rsidR="00213F68">
        <w:rPr>
          <w:rFonts w:ascii="Times New Roman" w:hAnsi="Times New Roman" w:cs="Times New Roman"/>
          <w:sz w:val="28"/>
          <w:szCs w:val="28"/>
        </w:rPr>
        <w:t xml:space="preserve"> point of view, th</w:t>
      </w:r>
      <w:r w:rsidR="00712DEA">
        <w:rPr>
          <w:rFonts w:ascii="Times New Roman" w:hAnsi="Times New Roman" w:cs="Times New Roman"/>
          <w:sz w:val="28"/>
          <w:szCs w:val="28"/>
        </w:rPr>
        <w:t>e</w:t>
      </w:r>
      <w:r w:rsidR="002959F3" w:rsidRPr="00C13D70">
        <w:rPr>
          <w:rFonts w:ascii="Times New Roman" w:hAnsi="Times New Roman" w:cs="Times New Roman"/>
          <w:sz w:val="28"/>
          <w:szCs w:val="28"/>
        </w:rPr>
        <w:t xml:space="preserve"> High Court of Justice </w:t>
      </w:r>
      <w:r w:rsidR="00712DEA">
        <w:rPr>
          <w:rFonts w:ascii="Times New Roman" w:hAnsi="Times New Roman" w:cs="Times New Roman"/>
          <w:sz w:val="28"/>
          <w:szCs w:val="28"/>
        </w:rPr>
        <w:t xml:space="preserve">decision, </w:t>
      </w:r>
      <w:r w:rsidR="00213F68">
        <w:rPr>
          <w:rFonts w:ascii="Times New Roman" w:hAnsi="Times New Roman" w:cs="Times New Roman"/>
          <w:sz w:val="28"/>
          <w:szCs w:val="28"/>
        </w:rPr>
        <w:t>is a precise</w:t>
      </w:r>
      <w:r w:rsidR="002959F3" w:rsidRPr="00C13D70">
        <w:rPr>
          <w:rFonts w:ascii="Times New Roman" w:hAnsi="Times New Roman" w:cs="Times New Roman"/>
          <w:sz w:val="28"/>
          <w:szCs w:val="28"/>
        </w:rPr>
        <w:t xml:space="preserve"> lesson on the contemporary constitutional law </w:t>
      </w:r>
      <w:r w:rsidR="00213F68">
        <w:rPr>
          <w:rFonts w:ascii="Times New Roman" w:hAnsi="Times New Roman" w:cs="Times New Roman"/>
          <w:sz w:val="28"/>
          <w:szCs w:val="28"/>
        </w:rPr>
        <w:t xml:space="preserve">principles </w:t>
      </w:r>
      <w:r w:rsidR="002959F3" w:rsidRPr="00C13D70">
        <w:rPr>
          <w:rFonts w:ascii="Times New Roman" w:hAnsi="Times New Roman" w:cs="Times New Roman"/>
          <w:sz w:val="28"/>
          <w:szCs w:val="28"/>
        </w:rPr>
        <w:t xml:space="preserve">of the United Kingdom, particularly with regard to the rules governing the relationship between the </w:t>
      </w:r>
      <w:r w:rsidR="00213F68">
        <w:rPr>
          <w:rFonts w:ascii="Times New Roman" w:hAnsi="Times New Roman" w:cs="Times New Roman"/>
          <w:sz w:val="28"/>
          <w:szCs w:val="28"/>
        </w:rPr>
        <w:t>L</w:t>
      </w:r>
      <w:r w:rsidR="002959F3" w:rsidRPr="00C13D70">
        <w:rPr>
          <w:rFonts w:ascii="Times New Roman" w:hAnsi="Times New Roman" w:cs="Times New Roman"/>
          <w:sz w:val="28"/>
          <w:szCs w:val="28"/>
        </w:rPr>
        <w:t xml:space="preserve">egislative and </w:t>
      </w:r>
      <w:r w:rsidR="00213F68">
        <w:rPr>
          <w:rFonts w:ascii="Times New Roman" w:hAnsi="Times New Roman" w:cs="Times New Roman"/>
          <w:sz w:val="28"/>
          <w:szCs w:val="28"/>
        </w:rPr>
        <w:t>E</w:t>
      </w:r>
      <w:r w:rsidR="002959F3" w:rsidRPr="00C13D70">
        <w:rPr>
          <w:rFonts w:ascii="Times New Roman" w:hAnsi="Times New Roman" w:cs="Times New Roman"/>
          <w:sz w:val="28"/>
          <w:szCs w:val="28"/>
        </w:rPr>
        <w:t xml:space="preserve">xecutive powers, </w:t>
      </w:r>
      <w:r w:rsidR="00BF53FB" w:rsidRPr="00C13D70">
        <w:rPr>
          <w:rFonts w:ascii="Times New Roman" w:hAnsi="Times New Roman" w:cs="Times New Roman"/>
          <w:sz w:val="28"/>
          <w:szCs w:val="28"/>
        </w:rPr>
        <w:t>established</w:t>
      </w:r>
      <w:r w:rsidR="002959F3" w:rsidRPr="00C13D70">
        <w:rPr>
          <w:rFonts w:ascii="Times New Roman" w:hAnsi="Times New Roman" w:cs="Times New Roman"/>
          <w:sz w:val="28"/>
          <w:szCs w:val="28"/>
        </w:rPr>
        <w:t xml:space="preserve"> on the basis of the constitutional principles of parliamentary sovereignty and the prerogative power of the Crown.</w:t>
      </w:r>
    </w:p>
    <w:p w:rsidR="00BF53FB" w:rsidRPr="00C13D70" w:rsidRDefault="00213F68" w:rsidP="0079746B">
      <w:pPr>
        <w:spacing w:after="6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On the </w:t>
      </w:r>
      <w:r w:rsidRPr="00C13D70">
        <w:rPr>
          <w:rFonts w:ascii="Times New Roman" w:hAnsi="Times New Roman" w:cs="Times New Roman"/>
          <w:sz w:val="28"/>
          <w:szCs w:val="28"/>
        </w:rPr>
        <w:t xml:space="preserve">principle of the sovereignty of Parliament, </w:t>
      </w:r>
      <w:r>
        <w:rPr>
          <w:rFonts w:ascii="Times New Roman" w:hAnsi="Times New Roman" w:cs="Times New Roman"/>
          <w:sz w:val="28"/>
          <w:szCs w:val="28"/>
        </w:rPr>
        <w:t xml:space="preserve">and of the “supreme” character of its primary </w:t>
      </w:r>
      <w:r w:rsidRPr="00C13D70">
        <w:rPr>
          <w:rFonts w:ascii="Times New Roman" w:hAnsi="Times New Roman" w:cs="Times New Roman"/>
          <w:sz w:val="28"/>
          <w:szCs w:val="28"/>
        </w:rPr>
        <w:t>legislation</w:t>
      </w:r>
      <w:r>
        <w:rPr>
          <w:rFonts w:ascii="Times New Roman" w:hAnsi="Times New Roman" w:cs="Times New Roman"/>
          <w:sz w:val="28"/>
          <w:szCs w:val="28"/>
        </w:rPr>
        <w:t>, the</w:t>
      </w:r>
      <w:r w:rsidR="00BF53FB" w:rsidRPr="00C13D70">
        <w:rPr>
          <w:rFonts w:ascii="Times New Roman" w:hAnsi="Times New Roman" w:cs="Times New Roman"/>
          <w:sz w:val="28"/>
          <w:szCs w:val="28"/>
        </w:rPr>
        <w:t xml:space="preserve"> High Court</w:t>
      </w:r>
      <w:r>
        <w:rPr>
          <w:rFonts w:ascii="Times New Roman" w:hAnsi="Times New Roman" w:cs="Times New Roman"/>
          <w:sz w:val="28"/>
          <w:szCs w:val="28"/>
        </w:rPr>
        <w:t xml:space="preserve"> considered it as to be the</w:t>
      </w:r>
      <w:r w:rsidR="00BF53FB" w:rsidRPr="00C13D70">
        <w:rPr>
          <w:rFonts w:ascii="Times New Roman" w:hAnsi="Times New Roman" w:cs="Times New Roman"/>
          <w:sz w:val="28"/>
          <w:szCs w:val="28"/>
        </w:rPr>
        <w:t xml:space="preserve"> primary rule of the United Kingdom’s constitutional law</w:t>
      </w:r>
      <w:r>
        <w:rPr>
          <w:rFonts w:ascii="Times New Roman" w:hAnsi="Times New Roman" w:cs="Times New Roman"/>
          <w:sz w:val="28"/>
          <w:szCs w:val="28"/>
        </w:rPr>
        <w:t>, meaning that</w:t>
      </w:r>
      <w:r w:rsidR="00712DEA">
        <w:rPr>
          <w:rFonts w:ascii="Times New Roman" w:hAnsi="Times New Roman" w:cs="Times New Roman"/>
          <w:sz w:val="28"/>
          <w:szCs w:val="28"/>
        </w:rPr>
        <w:t xml:space="preserve"> </w:t>
      </w:r>
      <w:r w:rsidR="00BF53FB" w:rsidRPr="00C13D70">
        <w:rPr>
          <w:rFonts w:ascii="Times New Roman" w:hAnsi="Times New Roman" w:cs="Times New Roman"/>
          <w:sz w:val="28"/>
          <w:szCs w:val="28"/>
        </w:rPr>
        <w:t xml:space="preserve">only Parliament can enact </w:t>
      </w:r>
      <w:r w:rsidR="00712DEA">
        <w:rPr>
          <w:rFonts w:ascii="Times New Roman" w:hAnsi="Times New Roman" w:cs="Times New Roman"/>
          <w:sz w:val="28"/>
          <w:szCs w:val="28"/>
        </w:rPr>
        <w:t>and</w:t>
      </w:r>
      <w:r w:rsidR="00BF53FB" w:rsidRPr="00C13D70">
        <w:rPr>
          <w:rFonts w:ascii="Times New Roman" w:hAnsi="Times New Roman" w:cs="Times New Roman"/>
          <w:sz w:val="28"/>
          <w:szCs w:val="28"/>
        </w:rPr>
        <w:t xml:space="preserve"> change the laws</w:t>
      </w:r>
      <w:r w:rsidR="00712DEA">
        <w:rPr>
          <w:rFonts w:ascii="Times New Roman" w:hAnsi="Times New Roman" w:cs="Times New Roman"/>
          <w:sz w:val="28"/>
          <w:szCs w:val="28"/>
        </w:rPr>
        <w:t>,</w:t>
      </w:r>
      <w:r w:rsidR="00BF53FB" w:rsidRPr="00C13D70">
        <w:rPr>
          <w:rFonts w:ascii="Times New Roman" w:hAnsi="Times New Roman" w:cs="Times New Roman"/>
          <w:sz w:val="28"/>
          <w:szCs w:val="28"/>
        </w:rPr>
        <w:t xml:space="preserve"> </w:t>
      </w:r>
      <w:r>
        <w:rPr>
          <w:rFonts w:ascii="Times New Roman" w:hAnsi="Times New Roman" w:cs="Times New Roman"/>
          <w:sz w:val="28"/>
          <w:szCs w:val="28"/>
        </w:rPr>
        <w:t xml:space="preserve">and that </w:t>
      </w:r>
      <w:r w:rsidR="00BF53FB" w:rsidRPr="00C13D70">
        <w:rPr>
          <w:rFonts w:ascii="Times New Roman" w:hAnsi="Times New Roman" w:cs="Times New Roman"/>
          <w:sz w:val="28"/>
          <w:szCs w:val="28"/>
        </w:rPr>
        <w:t xml:space="preserve">there </w:t>
      </w:r>
      <w:r>
        <w:rPr>
          <w:rFonts w:ascii="Times New Roman" w:hAnsi="Times New Roman" w:cs="Times New Roman"/>
          <w:sz w:val="28"/>
          <w:szCs w:val="28"/>
        </w:rPr>
        <w:t xml:space="preserve">are </w:t>
      </w:r>
      <w:r w:rsidR="00BF53FB" w:rsidRPr="00C13D70">
        <w:rPr>
          <w:rFonts w:ascii="Times New Roman" w:hAnsi="Times New Roman" w:cs="Times New Roman"/>
          <w:sz w:val="28"/>
          <w:szCs w:val="28"/>
        </w:rPr>
        <w:t>no law</w:t>
      </w:r>
      <w:r>
        <w:rPr>
          <w:rFonts w:ascii="Times New Roman" w:hAnsi="Times New Roman" w:cs="Times New Roman"/>
          <w:sz w:val="28"/>
          <w:szCs w:val="28"/>
        </w:rPr>
        <w:t>s</w:t>
      </w:r>
      <w:r w:rsidR="00BF53FB" w:rsidRPr="00C13D70">
        <w:rPr>
          <w:rFonts w:ascii="Times New Roman" w:hAnsi="Times New Roman" w:cs="Times New Roman"/>
          <w:sz w:val="28"/>
          <w:szCs w:val="28"/>
        </w:rPr>
        <w:t xml:space="preserve"> above primary legislation, except</w:t>
      </w:r>
      <w:r>
        <w:rPr>
          <w:rFonts w:ascii="Times New Roman" w:hAnsi="Times New Roman" w:cs="Times New Roman"/>
          <w:sz w:val="28"/>
          <w:szCs w:val="28"/>
        </w:rPr>
        <w:t xml:space="preserve"> the</w:t>
      </w:r>
      <w:r w:rsidR="00BF53FB" w:rsidRPr="00C13D70">
        <w:rPr>
          <w:rFonts w:ascii="Times New Roman" w:hAnsi="Times New Roman" w:cs="Times New Roman"/>
          <w:sz w:val="28"/>
          <w:szCs w:val="28"/>
        </w:rPr>
        <w:t xml:space="preserve"> cases in which Parliament itself has expressly provided that this be otherwise; as </w:t>
      </w:r>
      <w:r>
        <w:rPr>
          <w:rFonts w:ascii="Times New Roman" w:hAnsi="Times New Roman" w:cs="Times New Roman"/>
          <w:sz w:val="28"/>
          <w:szCs w:val="28"/>
        </w:rPr>
        <w:t>was</w:t>
      </w:r>
      <w:r w:rsidR="00BF53FB" w:rsidRPr="00C13D70">
        <w:rPr>
          <w:rFonts w:ascii="Times New Roman" w:hAnsi="Times New Roman" w:cs="Times New Roman"/>
          <w:sz w:val="28"/>
          <w:szCs w:val="28"/>
        </w:rPr>
        <w:t xml:space="preserve"> precisely the case of </w:t>
      </w:r>
      <w:r w:rsidR="006C7268" w:rsidRPr="00C13D70">
        <w:rPr>
          <w:rFonts w:ascii="Times New Roman" w:hAnsi="Times New Roman" w:cs="Times New Roman"/>
          <w:sz w:val="28"/>
          <w:szCs w:val="28"/>
        </w:rPr>
        <w:t xml:space="preserve">the </w:t>
      </w:r>
      <w:r w:rsidR="00BF53FB" w:rsidRPr="00C13D70">
        <w:rPr>
          <w:rFonts w:ascii="Times New Roman" w:hAnsi="Times New Roman" w:cs="Times New Roman"/>
          <w:sz w:val="28"/>
          <w:szCs w:val="28"/>
        </w:rPr>
        <w:t>E</w:t>
      </w:r>
      <w:r>
        <w:rPr>
          <w:rFonts w:ascii="Times New Roman" w:hAnsi="Times New Roman" w:cs="Times New Roman"/>
          <w:sz w:val="28"/>
          <w:szCs w:val="28"/>
        </w:rPr>
        <w:t xml:space="preserve">uropean </w:t>
      </w:r>
      <w:r w:rsidR="00BF53FB" w:rsidRPr="00C13D70">
        <w:rPr>
          <w:rFonts w:ascii="Times New Roman" w:hAnsi="Times New Roman" w:cs="Times New Roman"/>
          <w:sz w:val="28"/>
          <w:szCs w:val="28"/>
        </w:rPr>
        <w:t>C</w:t>
      </w:r>
      <w:r>
        <w:rPr>
          <w:rFonts w:ascii="Times New Roman" w:hAnsi="Times New Roman" w:cs="Times New Roman"/>
          <w:sz w:val="28"/>
          <w:szCs w:val="28"/>
        </w:rPr>
        <w:t xml:space="preserve">ommunity </w:t>
      </w:r>
      <w:r w:rsidR="00BF53FB" w:rsidRPr="00C13D70">
        <w:rPr>
          <w:rFonts w:ascii="Times New Roman" w:hAnsi="Times New Roman" w:cs="Times New Roman"/>
          <w:sz w:val="28"/>
          <w:szCs w:val="28"/>
        </w:rPr>
        <w:t>A</w:t>
      </w:r>
      <w:r>
        <w:rPr>
          <w:rFonts w:ascii="Times New Roman" w:hAnsi="Times New Roman" w:cs="Times New Roman"/>
          <w:sz w:val="28"/>
          <w:szCs w:val="28"/>
        </w:rPr>
        <w:t>ct of</w:t>
      </w:r>
      <w:r w:rsidR="00BF53FB" w:rsidRPr="00C13D70">
        <w:rPr>
          <w:rFonts w:ascii="Times New Roman" w:hAnsi="Times New Roman" w:cs="Times New Roman"/>
          <w:sz w:val="28"/>
          <w:szCs w:val="28"/>
        </w:rPr>
        <w:t xml:space="preserve"> 1972, </w:t>
      </w:r>
      <w:r>
        <w:rPr>
          <w:rFonts w:ascii="Times New Roman" w:hAnsi="Times New Roman" w:cs="Times New Roman"/>
          <w:sz w:val="28"/>
          <w:szCs w:val="28"/>
        </w:rPr>
        <w:t xml:space="preserve">in which </w:t>
      </w:r>
      <w:r w:rsidR="00BF53FB" w:rsidRPr="00C13D70">
        <w:rPr>
          <w:rFonts w:ascii="Times New Roman" w:hAnsi="Times New Roman" w:cs="Times New Roman"/>
          <w:sz w:val="28"/>
          <w:szCs w:val="28"/>
        </w:rPr>
        <w:t xml:space="preserve">precedence </w:t>
      </w:r>
      <w:r>
        <w:rPr>
          <w:rFonts w:ascii="Times New Roman" w:hAnsi="Times New Roman" w:cs="Times New Roman"/>
          <w:sz w:val="28"/>
          <w:szCs w:val="28"/>
        </w:rPr>
        <w:t xml:space="preserve">is granted </w:t>
      </w:r>
      <w:r w:rsidR="00BF53FB" w:rsidRPr="00C13D70">
        <w:rPr>
          <w:rFonts w:ascii="Times New Roman" w:hAnsi="Times New Roman" w:cs="Times New Roman"/>
          <w:sz w:val="28"/>
          <w:szCs w:val="28"/>
        </w:rPr>
        <w:t xml:space="preserve">to the law of the European Union </w:t>
      </w:r>
      <w:r w:rsidR="00310D77" w:rsidRPr="00C13D70">
        <w:rPr>
          <w:rFonts w:ascii="Times New Roman" w:hAnsi="Times New Roman" w:cs="Times New Roman"/>
          <w:sz w:val="28"/>
          <w:szCs w:val="28"/>
        </w:rPr>
        <w:t>over</w:t>
      </w:r>
      <w:r w:rsidR="00BF53FB" w:rsidRPr="00C13D70">
        <w:rPr>
          <w:rFonts w:ascii="Times New Roman" w:hAnsi="Times New Roman" w:cs="Times New Roman"/>
          <w:sz w:val="28"/>
          <w:szCs w:val="28"/>
        </w:rPr>
        <w:t xml:space="preserve"> the acts of Parliament.</w:t>
      </w:r>
    </w:p>
    <w:p w:rsidR="00A04445" w:rsidRPr="00C13D70" w:rsidRDefault="004D25DF" w:rsidP="0079746B">
      <w:pPr>
        <w:spacing w:after="60" w:line="360" w:lineRule="auto"/>
        <w:ind w:firstLine="397"/>
        <w:jc w:val="both"/>
        <w:rPr>
          <w:rStyle w:val="Cuerpodeltexto51094"/>
          <w:rFonts w:ascii="Times New Roman" w:hAnsi="Times New Roman" w:cs="Times New Roman"/>
          <w:sz w:val="28"/>
          <w:szCs w:val="28"/>
        </w:rPr>
      </w:pPr>
      <w:r w:rsidRPr="00C13D70">
        <w:rPr>
          <w:rFonts w:ascii="Times New Roman" w:hAnsi="Times New Roman" w:cs="Times New Roman"/>
          <w:sz w:val="28"/>
          <w:szCs w:val="28"/>
        </w:rPr>
        <w:t>But</w:t>
      </w:r>
      <w:r w:rsidR="00721E2F" w:rsidRPr="00C13D70">
        <w:rPr>
          <w:rFonts w:ascii="Times New Roman" w:hAnsi="Times New Roman" w:cs="Times New Roman"/>
          <w:sz w:val="28"/>
          <w:szCs w:val="28"/>
        </w:rPr>
        <w:t>,</w:t>
      </w:r>
      <w:r w:rsidR="00310D77" w:rsidRPr="00C13D70">
        <w:rPr>
          <w:rFonts w:ascii="Times New Roman" w:hAnsi="Times New Roman" w:cs="Times New Roman"/>
          <w:sz w:val="28"/>
          <w:szCs w:val="28"/>
        </w:rPr>
        <w:t xml:space="preserve"> even in those cases, Parliament continues to be sovereign and supreme, and to have full powers to remove any authority or </w:t>
      </w:r>
      <w:r w:rsidR="00044024" w:rsidRPr="00C13D70">
        <w:rPr>
          <w:rFonts w:ascii="Times New Roman" w:hAnsi="Times New Roman" w:cs="Times New Roman"/>
          <w:sz w:val="28"/>
          <w:szCs w:val="28"/>
        </w:rPr>
        <w:t>r</w:t>
      </w:r>
      <w:r w:rsidR="00310D77" w:rsidRPr="00C13D70">
        <w:rPr>
          <w:rFonts w:ascii="Times New Roman" w:hAnsi="Times New Roman" w:cs="Times New Roman"/>
          <w:sz w:val="28"/>
          <w:szCs w:val="28"/>
        </w:rPr>
        <w:t>ank given to other laws by means of previous primary legislation</w:t>
      </w:r>
      <w:r w:rsidR="00213F68">
        <w:rPr>
          <w:rFonts w:ascii="Times New Roman" w:hAnsi="Times New Roman" w:cs="Times New Roman"/>
          <w:sz w:val="28"/>
          <w:szCs w:val="28"/>
        </w:rPr>
        <w:t>; and of course, even “</w:t>
      </w:r>
      <w:r w:rsidR="00310D77" w:rsidRPr="00213F68">
        <w:rPr>
          <w:rFonts w:ascii="Times New Roman" w:hAnsi="Times New Roman" w:cs="Times New Roman"/>
          <w:sz w:val="28"/>
          <w:szCs w:val="28"/>
        </w:rPr>
        <w:t xml:space="preserve">to abrogate </w:t>
      </w:r>
      <w:r w:rsidR="006C7268" w:rsidRPr="00213F68">
        <w:rPr>
          <w:rFonts w:ascii="Times New Roman" w:hAnsi="Times New Roman" w:cs="Times New Roman"/>
          <w:sz w:val="28"/>
          <w:szCs w:val="28"/>
        </w:rPr>
        <w:t xml:space="preserve">the </w:t>
      </w:r>
      <w:r w:rsidR="00310D77" w:rsidRPr="00213F68">
        <w:rPr>
          <w:rFonts w:ascii="Times New Roman" w:hAnsi="Times New Roman" w:cs="Times New Roman"/>
          <w:sz w:val="28"/>
          <w:szCs w:val="28"/>
        </w:rPr>
        <w:t>ECA 1972, if it so resolves</w:t>
      </w:r>
      <w:r w:rsidR="00213F68" w:rsidRPr="00213F68">
        <w:rPr>
          <w:rFonts w:ascii="Times New Roman" w:hAnsi="Times New Roman" w:cs="Times New Roman"/>
          <w:sz w:val="28"/>
          <w:szCs w:val="28"/>
        </w:rPr>
        <w:t>.</w:t>
      </w:r>
      <w:r w:rsidR="00310D77" w:rsidRPr="00213F68">
        <w:rPr>
          <w:rFonts w:ascii="Times New Roman" w:hAnsi="Times New Roman" w:cs="Times New Roman"/>
          <w:sz w:val="28"/>
          <w:szCs w:val="28"/>
        </w:rPr>
        <w:t>”</w:t>
      </w:r>
      <w:r w:rsidR="00213F68">
        <w:rPr>
          <w:rFonts w:ascii="Times New Roman" w:hAnsi="Times New Roman" w:cs="Times New Roman"/>
          <w:sz w:val="28"/>
          <w:szCs w:val="28"/>
        </w:rPr>
        <w:t xml:space="preserve"> Being such the powers of Parliament, </w:t>
      </w:r>
      <w:r w:rsidR="0065487B">
        <w:rPr>
          <w:rFonts w:ascii="Times New Roman" w:hAnsi="Times New Roman" w:cs="Times New Roman"/>
          <w:sz w:val="28"/>
          <w:szCs w:val="28"/>
        </w:rPr>
        <w:t xml:space="preserve">as expressed by the Court, </w:t>
      </w:r>
      <w:r w:rsidR="00213F68">
        <w:rPr>
          <w:rFonts w:ascii="Times New Roman" w:hAnsi="Times New Roman" w:cs="Times New Roman"/>
          <w:sz w:val="28"/>
          <w:szCs w:val="28"/>
        </w:rPr>
        <w:t xml:space="preserve">it is not </w:t>
      </w:r>
      <w:r w:rsidR="002372D8">
        <w:rPr>
          <w:rStyle w:val="Cuerpodeltexto51094"/>
          <w:rFonts w:ascii="Times New Roman" w:hAnsi="Times New Roman" w:cs="Times New Roman"/>
          <w:sz w:val="28"/>
          <w:szCs w:val="28"/>
        </w:rPr>
        <w:t xml:space="preserve">possible to say </w:t>
      </w:r>
      <w:r w:rsidR="00213F68">
        <w:rPr>
          <w:rStyle w:val="Cuerpodeltexto51094"/>
          <w:rFonts w:ascii="Times New Roman" w:hAnsi="Times New Roman" w:cs="Times New Roman"/>
          <w:sz w:val="28"/>
          <w:szCs w:val="28"/>
        </w:rPr>
        <w:t xml:space="preserve">in the UK </w:t>
      </w:r>
      <w:r w:rsidR="002372D8">
        <w:rPr>
          <w:rStyle w:val="Cuerpodeltexto51094"/>
          <w:rFonts w:ascii="Times New Roman" w:hAnsi="Times New Roman" w:cs="Times New Roman"/>
          <w:sz w:val="28"/>
          <w:szCs w:val="28"/>
        </w:rPr>
        <w:t>that a law can be i</w:t>
      </w:r>
      <w:r w:rsidR="000E4F5E" w:rsidRPr="00C13D70">
        <w:rPr>
          <w:rStyle w:val="Cuerpodeltexto51094"/>
          <w:rFonts w:ascii="Times New Roman" w:hAnsi="Times New Roman" w:cs="Times New Roman"/>
          <w:sz w:val="28"/>
          <w:szCs w:val="28"/>
        </w:rPr>
        <w:t>nvalid because it is opposed to the electorate’s opinion</w:t>
      </w:r>
      <w:proofErr w:type="gramStart"/>
      <w:r w:rsidR="00B03099">
        <w:rPr>
          <w:rStyle w:val="Cuerpodeltexto51094"/>
          <w:rFonts w:ascii="Times New Roman" w:hAnsi="Times New Roman" w:cs="Times New Roman"/>
          <w:sz w:val="28"/>
          <w:szCs w:val="28"/>
        </w:rPr>
        <w:t xml:space="preserve">. </w:t>
      </w:r>
      <w:proofErr w:type="gramEnd"/>
      <w:r w:rsidR="00B03099">
        <w:rPr>
          <w:rStyle w:val="Cuerpodeltexto51094"/>
          <w:rFonts w:ascii="Times New Roman" w:hAnsi="Times New Roman" w:cs="Times New Roman"/>
          <w:sz w:val="28"/>
          <w:szCs w:val="28"/>
        </w:rPr>
        <w:t xml:space="preserve">As the High Court said, </w:t>
      </w:r>
      <w:r w:rsidR="002372D8">
        <w:rPr>
          <w:rStyle w:val="Cuerpodeltexto51094"/>
          <w:rFonts w:ascii="Times New Roman" w:hAnsi="Times New Roman" w:cs="Times New Roman"/>
          <w:sz w:val="28"/>
          <w:szCs w:val="28"/>
        </w:rPr>
        <w:t>referring to the referendum</w:t>
      </w:r>
      <w:r w:rsidR="0065487B">
        <w:rPr>
          <w:rStyle w:val="Cuerpodeltexto51094"/>
          <w:rFonts w:ascii="Times New Roman" w:hAnsi="Times New Roman" w:cs="Times New Roman"/>
          <w:sz w:val="28"/>
          <w:szCs w:val="28"/>
        </w:rPr>
        <w:t>:</w:t>
      </w:r>
    </w:p>
    <w:p w:rsidR="00A04445" w:rsidRPr="00C13D70" w:rsidRDefault="00E37BFD" w:rsidP="0079746B">
      <w:pPr>
        <w:spacing w:after="60" w:line="360" w:lineRule="auto"/>
        <w:ind w:left="397" w:firstLine="311"/>
        <w:jc w:val="both"/>
        <w:rPr>
          <w:rStyle w:val="Cuerpodeltexto51094"/>
          <w:rFonts w:ascii="Times New Roman" w:hAnsi="Times New Roman" w:cs="Times New Roman"/>
          <w:sz w:val="28"/>
          <w:szCs w:val="28"/>
        </w:rPr>
      </w:pPr>
      <w:r w:rsidRPr="00C13D70">
        <w:rPr>
          <w:rStyle w:val="Cuerpodeltexto51094"/>
          <w:rFonts w:ascii="Times New Roman" w:hAnsi="Times New Roman" w:cs="Times New Roman"/>
          <w:sz w:val="28"/>
          <w:szCs w:val="28"/>
        </w:rPr>
        <w:t>“The judges know nothing about any will of the people except in so far as that will is expressed by</w:t>
      </w:r>
      <w:r w:rsidR="003B3084" w:rsidRPr="00C13D70">
        <w:rPr>
          <w:rStyle w:val="Cuerpodeltexto51094"/>
          <w:rFonts w:ascii="Times New Roman" w:hAnsi="Times New Roman" w:cs="Times New Roman"/>
          <w:sz w:val="28"/>
          <w:szCs w:val="28"/>
        </w:rPr>
        <w:t xml:space="preserve"> an Act of Parliament, and </w:t>
      </w:r>
      <w:r w:rsidRPr="00C13D70">
        <w:rPr>
          <w:rStyle w:val="Cuerpodeltexto51094"/>
          <w:rFonts w:ascii="Times New Roman" w:hAnsi="Times New Roman" w:cs="Times New Roman"/>
          <w:sz w:val="28"/>
          <w:szCs w:val="28"/>
        </w:rPr>
        <w:t xml:space="preserve">would never suffer the validity of a statute to be </w:t>
      </w:r>
      <w:r w:rsidR="003B3084" w:rsidRPr="00C13D70">
        <w:rPr>
          <w:rStyle w:val="Cuerpodeltexto51094"/>
          <w:rFonts w:ascii="Times New Roman" w:hAnsi="Times New Roman" w:cs="Times New Roman"/>
          <w:sz w:val="28"/>
          <w:szCs w:val="28"/>
        </w:rPr>
        <w:t xml:space="preserve">questioned on the </w:t>
      </w:r>
      <w:r w:rsidRPr="00C13D70">
        <w:rPr>
          <w:rStyle w:val="Cuerpodeltexto51094"/>
          <w:rFonts w:ascii="Times New Roman" w:hAnsi="Times New Roman" w:cs="Times New Roman"/>
          <w:sz w:val="28"/>
          <w:szCs w:val="28"/>
        </w:rPr>
        <w:t>grounds of its having been passed or being kept alive in opposition to the wishes of the electors</w:t>
      </w:r>
      <w:r w:rsidR="00A04445" w:rsidRPr="00C13D70">
        <w:rPr>
          <w:rStyle w:val="Cuerpodeltexto51094"/>
          <w:rFonts w:ascii="Times New Roman" w:hAnsi="Times New Roman" w:cs="Times New Roman"/>
          <w:sz w:val="28"/>
          <w:szCs w:val="28"/>
        </w:rPr>
        <w:t>.”</w:t>
      </w:r>
      <w:r w:rsidR="00A04445" w:rsidRPr="00C13D70">
        <w:rPr>
          <w:rStyle w:val="FootnoteReference"/>
          <w:rFonts w:ascii="Times New Roman" w:hAnsi="Times New Roman" w:cs="Times New Roman"/>
          <w:sz w:val="28"/>
          <w:szCs w:val="28"/>
          <w:lang w:val="es-VE"/>
        </w:rPr>
        <w:footnoteReference w:id="12"/>
      </w:r>
    </w:p>
    <w:p w:rsidR="007110BD" w:rsidRPr="00C13D70" w:rsidRDefault="00044024"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lastRenderedPageBreak/>
        <w:t>As to the powers of the Crown pursuant to its “</w:t>
      </w:r>
      <w:r w:rsidR="00120981" w:rsidRPr="00C13D70">
        <w:rPr>
          <w:rFonts w:ascii="Times New Roman" w:hAnsi="Times New Roman" w:cs="Times New Roman"/>
          <w:sz w:val="28"/>
          <w:szCs w:val="28"/>
        </w:rPr>
        <w:t>rega</w:t>
      </w:r>
      <w:r w:rsidRPr="00C13D70">
        <w:rPr>
          <w:rFonts w:ascii="Times New Roman" w:hAnsi="Times New Roman" w:cs="Times New Roman"/>
          <w:sz w:val="28"/>
          <w:szCs w:val="28"/>
        </w:rPr>
        <w:t>l prerogative</w:t>
      </w:r>
      <w:r w:rsidR="009F6087">
        <w:rPr>
          <w:rFonts w:ascii="Times New Roman" w:hAnsi="Times New Roman" w:cs="Times New Roman"/>
          <w:sz w:val="28"/>
          <w:szCs w:val="28"/>
        </w:rPr>
        <w:t>,</w:t>
      </w:r>
      <w:r w:rsidRPr="00C13D70">
        <w:rPr>
          <w:rFonts w:ascii="Times New Roman" w:hAnsi="Times New Roman" w:cs="Times New Roman"/>
          <w:sz w:val="28"/>
          <w:szCs w:val="28"/>
        </w:rPr>
        <w:t>” the Court</w:t>
      </w:r>
      <w:r w:rsidR="009F6087">
        <w:rPr>
          <w:rFonts w:ascii="Times New Roman" w:hAnsi="Times New Roman" w:cs="Times New Roman"/>
          <w:sz w:val="28"/>
          <w:szCs w:val="28"/>
        </w:rPr>
        <w:t xml:space="preserve"> (</w:t>
      </w:r>
      <w:r w:rsidR="00B03099">
        <w:rPr>
          <w:rFonts w:ascii="Times New Roman" w:hAnsi="Times New Roman" w:cs="Times New Roman"/>
          <w:sz w:val="28"/>
          <w:szCs w:val="28"/>
        </w:rPr>
        <w:t>citing a 1965 decision of the House of Lord</w:t>
      </w:r>
      <w:r w:rsidR="009F6087">
        <w:rPr>
          <w:rFonts w:ascii="Times New Roman" w:hAnsi="Times New Roman" w:cs="Times New Roman"/>
          <w:sz w:val="28"/>
          <w:szCs w:val="28"/>
        </w:rPr>
        <w:t>)</w:t>
      </w:r>
      <w:r w:rsidR="00B03099">
        <w:rPr>
          <w:rFonts w:ascii="Times New Roman" w:hAnsi="Times New Roman" w:cs="Times New Roman"/>
          <w:sz w:val="28"/>
          <w:szCs w:val="28"/>
        </w:rPr>
        <w:t>, consider</w:t>
      </w:r>
      <w:r w:rsidR="009F6087">
        <w:rPr>
          <w:rFonts w:ascii="Times New Roman" w:hAnsi="Times New Roman" w:cs="Times New Roman"/>
          <w:sz w:val="28"/>
          <w:szCs w:val="28"/>
        </w:rPr>
        <w:t>ed</w:t>
      </w:r>
      <w:r w:rsidR="00B03099">
        <w:rPr>
          <w:rFonts w:ascii="Times New Roman" w:hAnsi="Times New Roman" w:cs="Times New Roman"/>
          <w:sz w:val="28"/>
          <w:szCs w:val="28"/>
        </w:rPr>
        <w:t xml:space="preserve"> it as “</w:t>
      </w:r>
      <w:r w:rsidR="00296D23" w:rsidRPr="00C13D70">
        <w:rPr>
          <w:rStyle w:val="Cuerpodeltexto51094"/>
          <w:rFonts w:ascii="Times New Roman" w:hAnsi="Times New Roman" w:cs="Times New Roman"/>
          <w:sz w:val="28"/>
          <w:szCs w:val="28"/>
        </w:rPr>
        <w:t>a relic of a past age, not lost by disuse, but only available for a case not covered by statute</w:t>
      </w:r>
      <w:r w:rsidR="00B03099">
        <w:rPr>
          <w:rStyle w:val="Cuerpodeltexto51094"/>
          <w:rFonts w:ascii="Times New Roman" w:hAnsi="Times New Roman" w:cs="Times New Roman"/>
          <w:sz w:val="28"/>
          <w:szCs w:val="28"/>
        </w:rPr>
        <w:t>,</w:t>
      </w:r>
      <w:r w:rsidR="00A04445" w:rsidRPr="00C13D70">
        <w:rPr>
          <w:rStyle w:val="Cuerpodeltexto51094"/>
          <w:rFonts w:ascii="Times New Roman" w:hAnsi="Times New Roman" w:cs="Times New Roman"/>
          <w:sz w:val="28"/>
          <w:szCs w:val="28"/>
        </w:rPr>
        <w:t>”</w:t>
      </w:r>
      <w:r w:rsidR="00B03099">
        <w:rPr>
          <w:rStyle w:val="Cuerpodeltexto51094"/>
          <w:rFonts w:ascii="Times New Roman" w:hAnsi="Times New Roman" w:cs="Times New Roman"/>
          <w:sz w:val="28"/>
          <w:szCs w:val="28"/>
        </w:rPr>
        <w:t xml:space="preserve"> descanting any possibility for the </w:t>
      </w:r>
      <w:r w:rsidR="00B03099" w:rsidRPr="00C13D70">
        <w:rPr>
          <w:rFonts w:ascii="Times New Roman" w:hAnsi="Times New Roman" w:cs="Times New Roman"/>
          <w:sz w:val="28"/>
          <w:szCs w:val="28"/>
        </w:rPr>
        <w:t xml:space="preserve">Crown </w:t>
      </w:r>
      <w:r w:rsidR="009F6087">
        <w:rPr>
          <w:rFonts w:ascii="Times New Roman" w:hAnsi="Times New Roman" w:cs="Times New Roman"/>
          <w:sz w:val="28"/>
          <w:szCs w:val="28"/>
        </w:rPr>
        <w:t>to</w:t>
      </w:r>
      <w:r w:rsidR="00B03099" w:rsidRPr="00C13D70">
        <w:rPr>
          <w:rFonts w:ascii="Times New Roman" w:hAnsi="Times New Roman" w:cs="Times New Roman"/>
          <w:sz w:val="28"/>
          <w:szCs w:val="28"/>
        </w:rPr>
        <w:t xml:space="preserve"> exercis</w:t>
      </w:r>
      <w:r w:rsidR="009F6087">
        <w:rPr>
          <w:rFonts w:ascii="Times New Roman" w:hAnsi="Times New Roman" w:cs="Times New Roman"/>
          <w:sz w:val="28"/>
          <w:szCs w:val="28"/>
        </w:rPr>
        <w:t>e</w:t>
      </w:r>
      <w:r w:rsidR="00B03099" w:rsidRPr="00C13D70">
        <w:rPr>
          <w:rFonts w:ascii="Times New Roman" w:hAnsi="Times New Roman" w:cs="Times New Roman"/>
          <w:sz w:val="28"/>
          <w:szCs w:val="28"/>
        </w:rPr>
        <w:t xml:space="preserve"> its prerogative powers</w:t>
      </w:r>
      <w:r w:rsidR="00B03099">
        <w:rPr>
          <w:rFonts w:ascii="Times New Roman" w:hAnsi="Times New Roman" w:cs="Times New Roman"/>
          <w:sz w:val="28"/>
          <w:szCs w:val="28"/>
        </w:rPr>
        <w:t xml:space="preserve"> </w:t>
      </w:r>
      <w:r w:rsidR="009F6087">
        <w:rPr>
          <w:rFonts w:ascii="Times New Roman" w:hAnsi="Times New Roman" w:cs="Times New Roman"/>
          <w:sz w:val="28"/>
          <w:szCs w:val="28"/>
        </w:rPr>
        <w:t>to</w:t>
      </w:r>
      <w:r w:rsidR="00B03099">
        <w:rPr>
          <w:rFonts w:ascii="Times New Roman" w:hAnsi="Times New Roman" w:cs="Times New Roman"/>
          <w:sz w:val="28"/>
          <w:szCs w:val="28"/>
        </w:rPr>
        <w:t xml:space="preserve"> replace primary legislation</w:t>
      </w:r>
      <w:r w:rsidR="009F6087">
        <w:rPr>
          <w:rFonts w:ascii="Times New Roman" w:hAnsi="Times New Roman" w:cs="Times New Roman"/>
          <w:sz w:val="28"/>
          <w:szCs w:val="28"/>
        </w:rPr>
        <w:t>. These prerogative powers, the High Court said are subjected to</w:t>
      </w:r>
      <w:r w:rsidR="007110BD" w:rsidRPr="00C13D70">
        <w:rPr>
          <w:rFonts w:ascii="Times New Roman" w:hAnsi="Times New Roman" w:cs="Times New Roman"/>
          <w:sz w:val="28"/>
          <w:szCs w:val="28"/>
        </w:rPr>
        <w:t xml:space="preserve"> “constitutional limits” </w:t>
      </w:r>
      <w:r w:rsidR="009F6087">
        <w:rPr>
          <w:rFonts w:ascii="Times New Roman" w:hAnsi="Times New Roman" w:cs="Times New Roman"/>
          <w:sz w:val="28"/>
          <w:szCs w:val="28"/>
        </w:rPr>
        <w:t xml:space="preserve">in the sense that they can be used </w:t>
      </w:r>
      <w:r w:rsidR="007110BD" w:rsidRPr="00C13D70">
        <w:rPr>
          <w:rFonts w:ascii="Times New Roman" w:hAnsi="Times New Roman" w:cs="Times New Roman"/>
          <w:sz w:val="28"/>
          <w:szCs w:val="28"/>
        </w:rPr>
        <w:t>only when they are recognized by the common law</w:t>
      </w:r>
      <w:r w:rsidR="00A7698B">
        <w:rPr>
          <w:rFonts w:ascii="Times New Roman" w:hAnsi="Times New Roman" w:cs="Times New Roman"/>
          <w:sz w:val="28"/>
          <w:szCs w:val="28"/>
        </w:rPr>
        <w:t xml:space="preserve">, being its </w:t>
      </w:r>
      <w:r w:rsidR="007110BD" w:rsidRPr="00C13D70">
        <w:rPr>
          <w:rFonts w:ascii="Times New Roman" w:hAnsi="Times New Roman" w:cs="Times New Roman"/>
          <w:sz w:val="28"/>
          <w:szCs w:val="28"/>
        </w:rPr>
        <w:t xml:space="preserve">exercise effective </w:t>
      </w:r>
      <w:r w:rsidR="00A7698B">
        <w:rPr>
          <w:rFonts w:ascii="Times New Roman" w:hAnsi="Times New Roman" w:cs="Times New Roman"/>
          <w:sz w:val="28"/>
          <w:szCs w:val="28"/>
        </w:rPr>
        <w:t xml:space="preserve">only </w:t>
      </w:r>
      <w:r w:rsidR="007110BD" w:rsidRPr="00C13D70">
        <w:rPr>
          <w:rFonts w:ascii="Times New Roman" w:hAnsi="Times New Roman" w:cs="Times New Roman"/>
          <w:sz w:val="28"/>
          <w:szCs w:val="28"/>
        </w:rPr>
        <w:t xml:space="preserve">within the limits acknowledged thereby.  </w:t>
      </w:r>
      <w:proofErr w:type="gramStart"/>
      <w:r w:rsidR="00A7698B">
        <w:rPr>
          <w:rFonts w:ascii="Times New Roman" w:hAnsi="Times New Roman" w:cs="Times New Roman"/>
          <w:sz w:val="28"/>
          <w:szCs w:val="28"/>
        </w:rPr>
        <w:t>So</w:t>
      </w:r>
      <w:proofErr w:type="gramEnd"/>
      <w:r w:rsidR="00A7698B">
        <w:rPr>
          <w:rFonts w:ascii="Times New Roman" w:hAnsi="Times New Roman" w:cs="Times New Roman"/>
          <w:sz w:val="28"/>
          <w:szCs w:val="28"/>
        </w:rPr>
        <w:t xml:space="preserve"> b</w:t>
      </w:r>
      <w:r w:rsidR="007110BD" w:rsidRPr="00C13D70">
        <w:rPr>
          <w:rFonts w:ascii="Times New Roman" w:hAnsi="Times New Roman" w:cs="Times New Roman"/>
          <w:sz w:val="28"/>
          <w:szCs w:val="28"/>
        </w:rPr>
        <w:t>eyond these limits, the Crown has no power to alter laws, whether they be part of common law or the legislation.</w:t>
      </w:r>
    </w:p>
    <w:p w:rsidR="00A7698B" w:rsidRDefault="009B0D36" w:rsidP="0079746B">
      <w:pPr>
        <w:spacing w:after="60" w:line="360" w:lineRule="auto"/>
        <w:ind w:firstLine="397"/>
        <w:jc w:val="both"/>
        <w:rPr>
          <w:rStyle w:val="Cuerpodeltexto51091"/>
          <w:rFonts w:ascii="Times New Roman" w:hAnsi="Times New Roman" w:cs="Times New Roman"/>
          <w:sz w:val="28"/>
          <w:szCs w:val="28"/>
        </w:rPr>
      </w:pPr>
      <w:r w:rsidRPr="00C13D70">
        <w:rPr>
          <w:rFonts w:ascii="Times New Roman" w:hAnsi="Times New Roman" w:cs="Times New Roman"/>
          <w:sz w:val="28"/>
          <w:szCs w:val="28"/>
        </w:rPr>
        <w:t>Th</w:t>
      </w:r>
      <w:r w:rsidR="00A7698B">
        <w:rPr>
          <w:rFonts w:ascii="Times New Roman" w:hAnsi="Times New Roman" w:cs="Times New Roman"/>
          <w:sz w:val="28"/>
          <w:szCs w:val="28"/>
        </w:rPr>
        <w:t xml:space="preserve">is </w:t>
      </w:r>
      <w:r w:rsidRPr="00C13D70">
        <w:rPr>
          <w:rFonts w:ascii="Times New Roman" w:hAnsi="Times New Roman" w:cs="Times New Roman"/>
          <w:sz w:val="28"/>
          <w:szCs w:val="28"/>
        </w:rPr>
        <w:t xml:space="preserve">subordination of the Crown, and particularly that of the executive Government, to the law, </w:t>
      </w:r>
      <w:r w:rsidR="00A7698B">
        <w:rPr>
          <w:rFonts w:ascii="Times New Roman" w:hAnsi="Times New Roman" w:cs="Times New Roman"/>
          <w:sz w:val="28"/>
          <w:szCs w:val="28"/>
        </w:rPr>
        <w:t xml:space="preserve">according to the High Court </w:t>
      </w:r>
      <w:r w:rsidRPr="00C13D70">
        <w:rPr>
          <w:rFonts w:ascii="Times New Roman" w:hAnsi="Times New Roman" w:cs="Times New Roman"/>
          <w:sz w:val="28"/>
          <w:szCs w:val="28"/>
        </w:rPr>
        <w:t xml:space="preserve">is the foundation of the rule of law in the United Kingdom, </w:t>
      </w:r>
      <w:r w:rsidR="00A7698B">
        <w:rPr>
          <w:rFonts w:ascii="Times New Roman" w:hAnsi="Times New Roman" w:cs="Times New Roman"/>
          <w:sz w:val="28"/>
          <w:szCs w:val="28"/>
        </w:rPr>
        <w:t>established since</w:t>
      </w:r>
      <w:r w:rsidRPr="00C13D70">
        <w:rPr>
          <w:rStyle w:val="Cuerpodeltexto51094"/>
          <w:rFonts w:ascii="Times New Roman" w:hAnsi="Times New Roman" w:cs="Times New Roman"/>
          <w:sz w:val="28"/>
          <w:szCs w:val="28"/>
        </w:rPr>
        <w:t xml:space="preserve"> the agreement reached after the Glorious Revolution of</w:t>
      </w:r>
      <w:r w:rsidR="00A04445" w:rsidRPr="00C13D70">
        <w:rPr>
          <w:rStyle w:val="Cuerpodeltexto51094"/>
          <w:rFonts w:ascii="Times New Roman" w:hAnsi="Times New Roman" w:cs="Times New Roman"/>
          <w:sz w:val="28"/>
          <w:szCs w:val="28"/>
        </w:rPr>
        <w:t xml:space="preserve"> 1688</w:t>
      </w:r>
      <w:r w:rsidR="00A7698B">
        <w:rPr>
          <w:rStyle w:val="Cuerpodeltexto51094"/>
          <w:rFonts w:ascii="Times New Roman" w:hAnsi="Times New Roman" w:cs="Times New Roman"/>
          <w:sz w:val="28"/>
          <w:szCs w:val="28"/>
        </w:rPr>
        <w:t xml:space="preserve">, expressed by </w:t>
      </w:r>
      <w:r w:rsidR="00EB59E0" w:rsidRPr="00C13D70">
        <w:rPr>
          <w:rStyle w:val="Cuerpodeltexto51094"/>
          <w:rFonts w:ascii="Times New Roman" w:hAnsi="Times New Roman" w:cs="Times New Roman"/>
          <w:sz w:val="28"/>
          <w:szCs w:val="28"/>
        </w:rPr>
        <w:t>Sir Edward C</w:t>
      </w:r>
      <w:r w:rsidRPr="00C13D70">
        <w:rPr>
          <w:rStyle w:val="Cuerpodeltexto51094"/>
          <w:rFonts w:ascii="Times New Roman" w:hAnsi="Times New Roman" w:cs="Times New Roman"/>
          <w:sz w:val="28"/>
          <w:szCs w:val="28"/>
        </w:rPr>
        <w:t xml:space="preserve">oke </w:t>
      </w:r>
      <w:r w:rsidR="00A7698B">
        <w:rPr>
          <w:rStyle w:val="Cuerpodeltexto51094"/>
          <w:rFonts w:ascii="Times New Roman" w:hAnsi="Times New Roman" w:cs="Times New Roman"/>
          <w:sz w:val="28"/>
          <w:szCs w:val="28"/>
        </w:rPr>
        <w:t>in 1610 (</w:t>
      </w:r>
      <w:r w:rsidR="00A04445" w:rsidRPr="00C13D70">
        <w:rPr>
          <w:rStyle w:val="Cuerpodeltexto21045"/>
          <w:rFonts w:ascii="Times New Roman" w:hAnsi="Times New Roman" w:cs="Times New Roman"/>
          <w:sz w:val="28"/>
          <w:szCs w:val="28"/>
        </w:rPr>
        <w:t>The Case of Proclama</w:t>
      </w:r>
      <w:r w:rsidR="00A04445" w:rsidRPr="00C13D70">
        <w:rPr>
          <w:rStyle w:val="Cuerpodeltexto21045"/>
          <w:rFonts w:ascii="Times New Roman" w:hAnsi="Times New Roman" w:cs="Times New Roman"/>
          <w:sz w:val="28"/>
          <w:szCs w:val="28"/>
          <w:highlight w:val="white"/>
        </w:rPr>
        <w:t>t</w:t>
      </w:r>
      <w:r w:rsidR="00A04445" w:rsidRPr="00C13D70">
        <w:rPr>
          <w:rStyle w:val="Cuerpodeltexto21045"/>
          <w:rFonts w:ascii="Times New Roman" w:hAnsi="Times New Roman" w:cs="Times New Roman"/>
          <w:sz w:val="28"/>
          <w:szCs w:val="28"/>
        </w:rPr>
        <w:t>ions</w:t>
      </w:r>
      <w:r w:rsidR="00A04445" w:rsidRPr="00C13D70">
        <w:rPr>
          <w:rStyle w:val="Cuerpodeltexto21044"/>
          <w:rFonts w:ascii="Times New Roman" w:hAnsi="Times New Roman" w:cs="Times New Roman"/>
          <w:b w:val="0"/>
          <w:sz w:val="28"/>
          <w:szCs w:val="28"/>
        </w:rPr>
        <w:t xml:space="preserve"> (1</w:t>
      </w:r>
      <w:r w:rsidR="00A04445" w:rsidRPr="00C13D70">
        <w:rPr>
          <w:rStyle w:val="Cuerpodeltexto21044"/>
          <w:rFonts w:ascii="Times New Roman" w:hAnsi="Times New Roman" w:cs="Times New Roman"/>
          <w:b w:val="0"/>
          <w:sz w:val="28"/>
          <w:szCs w:val="28"/>
          <w:highlight w:val="white"/>
        </w:rPr>
        <w:t>61</w:t>
      </w:r>
      <w:r w:rsidR="00A04445" w:rsidRPr="00C13D70">
        <w:rPr>
          <w:rStyle w:val="Cuerpodeltexto21044"/>
          <w:rFonts w:ascii="Times New Roman" w:hAnsi="Times New Roman" w:cs="Times New Roman"/>
          <w:b w:val="0"/>
          <w:sz w:val="28"/>
          <w:szCs w:val="28"/>
        </w:rPr>
        <w:t>0)</w:t>
      </w:r>
      <w:r w:rsidR="00A04445" w:rsidRPr="00C13D70">
        <w:rPr>
          <w:rStyle w:val="Cuerpodeltexto21047"/>
          <w:rFonts w:ascii="Times New Roman" w:hAnsi="Times New Roman" w:cs="Times New Roman"/>
          <w:b/>
          <w:sz w:val="28"/>
          <w:szCs w:val="28"/>
        </w:rPr>
        <w:t xml:space="preserve"> </w:t>
      </w:r>
      <w:r w:rsidR="00A04445" w:rsidRPr="00C13D70">
        <w:rPr>
          <w:rStyle w:val="Cuerpodeltexto21047"/>
          <w:rFonts w:ascii="Times New Roman" w:hAnsi="Times New Roman" w:cs="Times New Roman"/>
          <w:sz w:val="28"/>
          <w:szCs w:val="28"/>
        </w:rPr>
        <w:t>12</w:t>
      </w:r>
      <w:r w:rsidR="00A04445" w:rsidRPr="00C13D70">
        <w:rPr>
          <w:rStyle w:val="Cuerpodeltexto21046"/>
          <w:rFonts w:ascii="Times New Roman" w:hAnsi="Times New Roman" w:cs="Times New Roman"/>
          <w:sz w:val="28"/>
          <w:szCs w:val="28"/>
        </w:rPr>
        <w:t xml:space="preserve"> Co, R</w:t>
      </w:r>
      <w:r w:rsidR="00A04445" w:rsidRPr="00C13D70">
        <w:rPr>
          <w:rStyle w:val="Cuerpodeltexto21046"/>
          <w:rFonts w:ascii="Times New Roman" w:hAnsi="Times New Roman" w:cs="Times New Roman"/>
          <w:sz w:val="28"/>
          <w:szCs w:val="28"/>
          <w:highlight w:val="white"/>
        </w:rPr>
        <w:t>ep.</w:t>
      </w:r>
      <w:r w:rsidR="00A04445" w:rsidRPr="00C13D70">
        <w:rPr>
          <w:rStyle w:val="Cuerpodeltexto21046"/>
          <w:rFonts w:ascii="Times New Roman" w:hAnsi="Times New Roman" w:cs="Times New Roman"/>
          <w:sz w:val="28"/>
          <w:szCs w:val="28"/>
        </w:rPr>
        <w:t xml:space="preserve"> 74</w:t>
      </w:r>
      <w:r w:rsidR="00A7698B">
        <w:rPr>
          <w:rStyle w:val="Cuerpodeltexto21046"/>
          <w:rFonts w:ascii="Times New Roman" w:hAnsi="Times New Roman" w:cs="Times New Roman"/>
          <w:sz w:val="28"/>
          <w:szCs w:val="28"/>
        </w:rPr>
        <w:t>)</w:t>
      </w:r>
      <w:r w:rsidR="00A04445" w:rsidRPr="00C13D70">
        <w:rPr>
          <w:rStyle w:val="Cuerpodeltexto21046"/>
          <w:rFonts w:ascii="Times New Roman" w:hAnsi="Times New Roman" w:cs="Times New Roman"/>
          <w:sz w:val="28"/>
          <w:szCs w:val="28"/>
        </w:rPr>
        <w:t>,</w:t>
      </w:r>
      <w:r w:rsidRPr="00C13D70">
        <w:rPr>
          <w:rStyle w:val="Cuerpodeltexto21046"/>
          <w:rFonts w:ascii="Times New Roman" w:hAnsi="Times New Roman" w:cs="Times New Roman"/>
          <w:sz w:val="28"/>
          <w:szCs w:val="28"/>
        </w:rPr>
        <w:t xml:space="preserve"> </w:t>
      </w:r>
      <w:r w:rsidR="00C54FC5" w:rsidRPr="00C13D70">
        <w:rPr>
          <w:rStyle w:val="Cuerpodeltexto21046"/>
          <w:rFonts w:ascii="Times New Roman" w:hAnsi="Times New Roman" w:cs="Times New Roman"/>
          <w:sz w:val="28"/>
          <w:szCs w:val="28"/>
        </w:rPr>
        <w:t>in the sense that “</w:t>
      </w:r>
      <w:r w:rsidRPr="00C13D70">
        <w:rPr>
          <w:rStyle w:val="Cuerpodeltexto21047"/>
          <w:rFonts w:ascii="Times New Roman" w:hAnsi="Times New Roman" w:cs="Times New Roman"/>
          <w:sz w:val="28"/>
          <w:szCs w:val="28"/>
        </w:rPr>
        <w:t>The King by his proclamation or other ways cannot change any part of the common law, or statute law, or the customs of the realm</w:t>
      </w:r>
      <w:r w:rsidR="00A04445" w:rsidRPr="00C13D70">
        <w:rPr>
          <w:rStyle w:val="Cuerpodeltexto51091"/>
          <w:rFonts w:ascii="Times New Roman" w:hAnsi="Times New Roman" w:cs="Times New Roman"/>
          <w:sz w:val="28"/>
          <w:szCs w:val="28"/>
        </w:rPr>
        <w:t xml:space="preserve">,” </w:t>
      </w:r>
      <w:r w:rsidRPr="00C13D70">
        <w:rPr>
          <w:rStyle w:val="Cuerpodeltexto51091"/>
          <w:rFonts w:ascii="Times New Roman" w:hAnsi="Times New Roman" w:cs="Times New Roman"/>
          <w:sz w:val="28"/>
          <w:szCs w:val="28"/>
        </w:rPr>
        <w:t xml:space="preserve">and that </w:t>
      </w:r>
      <w:r w:rsidR="00A7698B">
        <w:rPr>
          <w:rStyle w:val="Cuerpodeltexto51091"/>
          <w:rFonts w:ascii="Times New Roman" w:hAnsi="Times New Roman" w:cs="Times New Roman"/>
          <w:sz w:val="28"/>
          <w:szCs w:val="28"/>
        </w:rPr>
        <w:t>“</w:t>
      </w:r>
      <w:r w:rsidRPr="00C13D70">
        <w:rPr>
          <w:rStyle w:val="Cuerpodeltexto51091"/>
          <w:rFonts w:ascii="Times New Roman" w:hAnsi="Times New Roman" w:cs="Times New Roman"/>
          <w:sz w:val="28"/>
          <w:szCs w:val="28"/>
        </w:rPr>
        <w:t>the King hath no prerogative, but that which the law of the land allows him</w:t>
      </w:r>
      <w:r w:rsidR="00A7698B">
        <w:rPr>
          <w:rStyle w:val="Cuerpodeltexto51091"/>
          <w:rFonts w:ascii="Times New Roman" w:hAnsi="Times New Roman" w:cs="Times New Roman"/>
          <w:sz w:val="28"/>
          <w:szCs w:val="28"/>
        </w:rPr>
        <w:t>;” and c</w:t>
      </w:r>
      <w:r w:rsidR="00EB59E0" w:rsidRPr="00C13D70">
        <w:rPr>
          <w:rStyle w:val="Cuerpodeltexto51091"/>
          <w:rFonts w:ascii="Times New Roman" w:hAnsi="Times New Roman" w:cs="Times New Roman"/>
          <w:sz w:val="28"/>
          <w:szCs w:val="28"/>
        </w:rPr>
        <w:t xml:space="preserve">onfirmed in the </w:t>
      </w:r>
      <w:r w:rsidR="00A04445" w:rsidRPr="00C13D70">
        <w:rPr>
          <w:rStyle w:val="Cuerpodeltexto51091"/>
          <w:rFonts w:ascii="Times New Roman" w:hAnsi="Times New Roman" w:cs="Times New Roman"/>
          <w:sz w:val="28"/>
          <w:szCs w:val="28"/>
        </w:rPr>
        <w:t>Bill of Rights</w:t>
      </w:r>
      <w:r w:rsidR="00A04445" w:rsidRPr="00C13D70">
        <w:rPr>
          <w:rStyle w:val="Cuerpodeltexto51091"/>
          <w:rFonts w:ascii="Times New Roman" w:hAnsi="Times New Roman" w:cs="Times New Roman"/>
          <w:i/>
          <w:sz w:val="28"/>
          <w:szCs w:val="28"/>
        </w:rPr>
        <w:t xml:space="preserve"> </w:t>
      </w:r>
      <w:r w:rsidR="00EB59E0" w:rsidRPr="00C13D70">
        <w:rPr>
          <w:rStyle w:val="Cuerpodeltexto51091"/>
          <w:rFonts w:ascii="Times New Roman" w:hAnsi="Times New Roman" w:cs="Times New Roman"/>
          <w:sz w:val="28"/>
          <w:szCs w:val="28"/>
        </w:rPr>
        <w:t>of</w:t>
      </w:r>
      <w:r w:rsidR="00A04445" w:rsidRPr="00C13D70">
        <w:rPr>
          <w:rStyle w:val="Cuerpodeltexto51091"/>
          <w:rFonts w:ascii="Times New Roman" w:hAnsi="Times New Roman" w:cs="Times New Roman"/>
          <w:sz w:val="28"/>
          <w:szCs w:val="28"/>
        </w:rPr>
        <w:t xml:space="preserve"> 1688</w:t>
      </w:r>
      <w:r w:rsidR="00A7698B">
        <w:rPr>
          <w:rStyle w:val="Cuerpodeltexto51091"/>
          <w:rFonts w:ascii="Times New Roman" w:hAnsi="Times New Roman" w:cs="Times New Roman"/>
          <w:sz w:val="28"/>
          <w:szCs w:val="28"/>
        </w:rPr>
        <w:t>.</w:t>
      </w:r>
    </w:p>
    <w:p w:rsidR="00A04445" w:rsidRPr="00C13D70" w:rsidRDefault="00BE3898" w:rsidP="0079746B">
      <w:pPr>
        <w:spacing w:after="60" w:line="360" w:lineRule="auto"/>
        <w:ind w:firstLine="397"/>
        <w:jc w:val="both"/>
        <w:rPr>
          <w:rStyle w:val="Cuerpodeltexto51090"/>
          <w:rFonts w:ascii="Times New Roman" w:hAnsi="Times New Roman" w:cs="Times New Roman"/>
          <w:sz w:val="28"/>
          <w:szCs w:val="28"/>
        </w:rPr>
      </w:pPr>
      <w:r w:rsidRPr="00C13D70">
        <w:rPr>
          <w:rStyle w:val="Cuerpodeltexto51090"/>
          <w:rFonts w:ascii="Times New Roman" w:hAnsi="Times New Roman" w:cs="Times New Roman"/>
          <w:sz w:val="28"/>
          <w:szCs w:val="28"/>
        </w:rPr>
        <w:t>Th</w:t>
      </w:r>
      <w:r w:rsidR="00A7698B">
        <w:rPr>
          <w:rStyle w:val="Cuerpodeltexto51090"/>
          <w:rFonts w:ascii="Times New Roman" w:hAnsi="Times New Roman" w:cs="Times New Roman"/>
          <w:sz w:val="28"/>
          <w:szCs w:val="28"/>
        </w:rPr>
        <w:t>a</w:t>
      </w:r>
      <w:r w:rsidR="006414D4">
        <w:rPr>
          <w:rStyle w:val="Cuerpodeltexto51090"/>
          <w:rFonts w:ascii="Times New Roman" w:hAnsi="Times New Roman" w:cs="Times New Roman"/>
          <w:sz w:val="28"/>
          <w:szCs w:val="28"/>
        </w:rPr>
        <w:t>t</w:t>
      </w:r>
      <w:r w:rsidR="00A7698B">
        <w:rPr>
          <w:rStyle w:val="Cuerpodeltexto51090"/>
          <w:rFonts w:ascii="Times New Roman" w:hAnsi="Times New Roman" w:cs="Times New Roman"/>
          <w:sz w:val="28"/>
          <w:szCs w:val="28"/>
        </w:rPr>
        <w:t xml:space="preserve"> is, summarizing, and quoting a 1916 ruling </w:t>
      </w:r>
      <w:r w:rsidRPr="00C13D70">
        <w:rPr>
          <w:rStyle w:val="Cuerpodeltexto51090"/>
          <w:rFonts w:ascii="Times New Roman" w:hAnsi="Times New Roman" w:cs="Times New Roman"/>
          <w:sz w:val="28"/>
          <w:szCs w:val="28"/>
        </w:rPr>
        <w:t>by the</w:t>
      </w:r>
      <w:r w:rsidR="00A04445" w:rsidRPr="00C13D70">
        <w:rPr>
          <w:rStyle w:val="Cuerpodeltexto51090"/>
          <w:rFonts w:ascii="Times New Roman" w:hAnsi="Times New Roman" w:cs="Times New Roman"/>
          <w:sz w:val="28"/>
          <w:szCs w:val="28"/>
        </w:rPr>
        <w:t xml:space="preserve"> </w:t>
      </w:r>
      <w:r w:rsidR="00A04445" w:rsidRPr="00C13D70">
        <w:rPr>
          <w:rStyle w:val="Cuerpodeltexto51090"/>
          <w:rFonts w:ascii="Times New Roman" w:hAnsi="Times New Roman" w:cs="Times New Roman"/>
          <w:i/>
          <w:sz w:val="28"/>
          <w:szCs w:val="28"/>
        </w:rPr>
        <w:t>Privy Council</w:t>
      </w:r>
      <w:r w:rsidR="00A04445" w:rsidRPr="00C13D70">
        <w:rPr>
          <w:rStyle w:val="Cuerpodeltexto51090"/>
          <w:rFonts w:ascii="Times New Roman" w:hAnsi="Times New Roman" w:cs="Times New Roman"/>
          <w:sz w:val="28"/>
          <w:szCs w:val="28"/>
        </w:rPr>
        <w:t xml:space="preserve"> </w:t>
      </w:r>
      <w:r w:rsidR="00A7698B">
        <w:rPr>
          <w:rStyle w:val="Cuerpodeltexto51090"/>
          <w:rFonts w:ascii="Times New Roman" w:hAnsi="Times New Roman" w:cs="Times New Roman"/>
          <w:sz w:val="28"/>
          <w:szCs w:val="28"/>
        </w:rPr>
        <w:t>(</w:t>
      </w:r>
      <w:r w:rsidRPr="00C13D70">
        <w:rPr>
          <w:rStyle w:val="Cuerpodeltexto51090"/>
          <w:rFonts w:ascii="Times New Roman" w:hAnsi="Times New Roman" w:cs="Times New Roman"/>
          <w:sz w:val="28"/>
          <w:szCs w:val="28"/>
        </w:rPr>
        <w:t>in</w:t>
      </w:r>
      <w:r w:rsidR="00A04445" w:rsidRPr="00C13D70">
        <w:rPr>
          <w:rStyle w:val="Cuerpodeltexto51090"/>
          <w:rFonts w:ascii="Times New Roman" w:hAnsi="Times New Roman" w:cs="Times New Roman"/>
          <w:sz w:val="28"/>
          <w:szCs w:val="28"/>
        </w:rPr>
        <w:t xml:space="preserve"> </w:t>
      </w:r>
      <w:r w:rsidR="00A04445" w:rsidRPr="00C13D70">
        <w:rPr>
          <w:rStyle w:val="Cuerpodeltexto51089"/>
          <w:rFonts w:ascii="Times New Roman" w:hAnsi="Times New Roman" w:cs="Times New Roman"/>
          <w:sz w:val="28"/>
          <w:szCs w:val="28"/>
        </w:rPr>
        <w:t>The Zamora</w:t>
      </w:r>
      <w:r w:rsidR="00A04445" w:rsidRPr="00C13D70">
        <w:rPr>
          <w:rStyle w:val="Cuerpodeltexto51090"/>
          <w:rFonts w:ascii="Times New Roman" w:hAnsi="Times New Roman" w:cs="Times New Roman"/>
          <w:sz w:val="28"/>
          <w:szCs w:val="28"/>
        </w:rPr>
        <w:t xml:space="preserve"> [1916] 2 AC 77, at 90</w:t>
      </w:r>
      <w:r w:rsidR="00A7698B">
        <w:rPr>
          <w:rStyle w:val="Cuerpodeltexto51090"/>
          <w:rFonts w:ascii="Times New Roman" w:hAnsi="Times New Roman" w:cs="Times New Roman"/>
          <w:sz w:val="28"/>
          <w:szCs w:val="28"/>
        </w:rPr>
        <w:t>)</w:t>
      </w:r>
      <w:r w:rsidR="00A04445" w:rsidRPr="00C13D70">
        <w:rPr>
          <w:rStyle w:val="Cuerpodeltexto51090"/>
          <w:rFonts w:ascii="Times New Roman" w:hAnsi="Times New Roman" w:cs="Times New Roman"/>
          <w:sz w:val="28"/>
          <w:szCs w:val="28"/>
        </w:rPr>
        <w:t xml:space="preserve">, </w:t>
      </w:r>
      <w:r w:rsidR="005543FB" w:rsidRPr="00C13D70">
        <w:rPr>
          <w:rStyle w:val="Cuerpodeltexto51090"/>
          <w:rFonts w:ascii="Times New Roman" w:hAnsi="Times New Roman" w:cs="Times New Roman"/>
          <w:sz w:val="28"/>
          <w:szCs w:val="28"/>
        </w:rPr>
        <w:t>as follows</w:t>
      </w:r>
      <w:r w:rsidR="00A04445" w:rsidRPr="00C13D70">
        <w:rPr>
          <w:rStyle w:val="Cuerpodeltexto51090"/>
          <w:rFonts w:ascii="Times New Roman" w:hAnsi="Times New Roman" w:cs="Times New Roman"/>
          <w:sz w:val="28"/>
          <w:szCs w:val="28"/>
        </w:rPr>
        <w:t>:</w:t>
      </w:r>
    </w:p>
    <w:p w:rsidR="00A7698B" w:rsidRDefault="00A04445" w:rsidP="0079746B">
      <w:pPr>
        <w:spacing w:after="60" w:line="360" w:lineRule="auto"/>
        <w:ind w:left="567" w:firstLine="397"/>
        <w:jc w:val="both"/>
        <w:rPr>
          <w:rStyle w:val="Cuerpodeltexto51090"/>
          <w:rFonts w:ascii="Times New Roman" w:hAnsi="Times New Roman" w:cs="Times New Roman"/>
          <w:sz w:val="28"/>
          <w:szCs w:val="28"/>
        </w:rPr>
      </w:pPr>
      <w:r w:rsidRPr="00C13D70">
        <w:rPr>
          <w:rStyle w:val="Cuerpodeltexto51090"/>
          <w:rFonts w:ascii="Times New Roman" w:hAnsi="Times New Roman" w:cs="Times New Roman"/>
          <w:sz w:val="28"/>
          <w:szCs w:val="28"/>
        </w:rPr>
        <w:t>“</w:t>
      </w:r>
      <w:r w:rsidR="005543FB" w:rsidRPr="00C13D70">
        <w:rPr>
          <w:rStyle w:val="Cuerpodeltexto51090"/>
          <w:rFonts w:ascii="Times New Roman" w:hAnsi="Times New Roman" w:cs="Times New Roman"/>
          <w:sz w:val="28"/>
          <w:szCs w:val="28"/>
        </w:rPr>
        <w:t>The idea that the King in Council, or indeed any branch of the Executive, has power to prescribe or alter the law to be administered by the Courts of law in this country is out of harmony with the principles of our Constitution.</w:t>
      </w:r>
      <w:r w:rsidR="00A7698B">
        <w:rPr>
          <w:rStyle w:val="Cuerpodeltexto51090"/>
          <w:rFonts w:ascii="Times New Roman" w:hAnsi="Times New Roman" w:cs="Times New Roman"/>
          <w:sz w:val="28"/>
          <w:szCs w:val="28"/>
        </w:rPr>
        <w:t>”</w:t>
      </w:r>
    </w:p>
    <w:p w:rsidR="00A7698B" w:rsidRDefault="00A7698B" w:rsidP="00A7698B">
      <w:pPr>
        <w:spacing w:after="60" w:line="360" w:lineRule="auto"/>
        <w:ind w:firstLine="567"/>
        <w:jc w:val="both"/>
        <w:rPr>
          <w:rStyle w:val="Cuerpodeltexto51090"/>
          <w:rFonts w:ascii="Times New Roman" w:hAnsi="Times New Roman" w:cs="Times New Roman"/>
          <w:sz w:val="28"/>
          <w:szCs w:val="28"/>
        </w:rPr>
      </w:pPr>
      <w:r>
        <w:rPr>
          <w:rStyle w:val="Cuerpodeltexto51090"/>
          <w:rFonts w:ascii="Times New Roman" w:hAnsi="Times New Roman" w:cs="Times New Roman"/>
          <w:sz w:val="28"/>
          <w:szCs w:val="28"/>
        </w:rPr>
        <w:t xml:space="preserve">And if it is true that according to </w:t>
      </w:r>
      <w:r w:rsidR="005543FB" w:rsidRPr="00C13D70">
        <w:rPr>
          <w:rStyle w:val="Cuerpodeltexto51090"/>
          <w:rFonts w:ascii="Times New Roman" w:hAnsi="Times New Roman" w:cs="Times New Roman"/>
          <w:sz w:val="28"/>
          <w:szCs w:val="28"/>
        </w:rPr>
        <w:t xml:space="preserve">modern statutes, </w:t>
      </w:r>
      <w:r>
        <w:rPr>
          <w:rStyle w:val="Cuerpodeltexto51090"/>
          <w:rFonts w:ascii="Times New Roman" w:hAnsi="Times New Roman" w:cs="Times New Roman"/>
          <w:sz w:val="28"/>
          <w:szCs w:val="28"/>
        </w:rPr>
        <w:t>“</w:t>
      </w:r>
      <w:r w:rsidR="005543FB" w:rsidRPr="00C13D70">
        <w:rPr>
          <w:rStyle w:val="Cuerpodeltexto51090"/>
          <w:rFonts w:ascii="Times New Roman" w:hAnsi="Times New Roman" w:cs="Times New Roman"/>
          <w:sz w:val="28"/>
          <w:szCs w:val="28"/>
        </w:rPr>
        <w:t>various branches of the Executive have power to make the rules having the force of statutes,</w:t>
      </w:r>
      <w:r>
        <w:rPr>
          <w:rStyle w:val="Cuerpodeltexto51090"/>
          <w:rFonts w:ascii="Times New Roman" w:hAnsi="Times New Roman" w:cs="Times New Roman"/>
          <w:sz w:val="28"/>
          <w:szCs w:val="28"/>
        </w:rPr>
        <w:t xml:space="preserve">” </w:t>
      </w:r>
      <w:r w:rsidR="005543FB" w:rsidRPr="00C13D70">
        <w:rPr>
          <w:rStyle w:val="Cuerpodeltexto51090"/>
          <w:rFonts w:ascii="Times New Roman" w:hAnsi="Times New Roman" w:cs="Times New Roman"/>
          <w:sz w:val="28"/>
          <w:szCs w:val="28"/>
        </w:rPr>
        <w:t xml:space="preserve">all such rules </w:t>
      </w:r>
      <w:r>
        <w:rPr>
          <w:rStyle w:val="Cuerpodeltexto51090"/>
          <w:rFonts w:ascii="Times New Roman" w:hAnsi="Times New Roman" w:cs="Times New Roman"/>
          <w:sz w:val="28"/>
          <w:szCs w:val="28"/>
        </w:rPr>
        <w:t>“</w:t>
      </w:r>
      <w:r w:rsidR="005543FB" w:rsidRPr="00C13D70">
        <w:rPr>
          <w:rStyle w:val="Cuerpodeltexto51090"/>
          <w:rFonts w:ascii="Times New Roman" w:hAnsi="Times New Roman" w:cs="Times New Roman"/>
          <w:sz w:val="28"/>
          <w:szCs w:val="28"/>
        </w:rPr>
        <w:t>derive their validity from the statute which creates the power, and not from the executive body by which they are made.</w:t>
      </w:r>
      <w:r>
        <w:rPr>
          <w:rStyle w:val="Cuerpodeltexto51090"/>
          <w:rFonts w:ascii="Times New Roman" w:hAnsi="Times New Roman" w:cs="Times New Roman"/>
          <w:sz w:val="28"/>
          <w:szCs w:val="28"/>
        </w:rPr>
        <w:t>”</w:t>
      </w:r>
    </w:p>
    <w:p w:rsidR="000D028E" w:rsidRPr="00C13D70" w:rsidRDefault="003C1F5B" w:rsidP="0079746B">
      <w:pPr>
        <w:spacing w:after="60" w:line="360" w:lineRule="auto"/>
        <w:ind w:firstLine="397"/>
        <w:jc w:val="both"/>
        <w:rPr>
          <w:rStyle w:val="Cuerpodeltexto51088"/>
          <w:rFonts w:ascii="Times New Roman" w:hAnsi="Times New Roman" w:cs="Times New Roman"/>
          <w:sz w:val="28"/>
          <w:szCs w:val="28"/>
        </w:rPr>
      </w:pPr>
      <w:r>
        <w:rPr>
          <w:rStyle w:val="Cuerpodeltexto51088"/>
          <w:rFonts w:ascii="Times New Roman" w:hAnsi="Times New Roman" w:cs="Times New Roman"/>
          <w:sz w:val="28"/>
          <w:szCs w:val="28"/>
        </w:rPr>
        <w:t>It was b</w:t>
      </w:r>
      <w:r w:rsidR="00A7698B">
        <w:rPr>
          <w:rStyle w:val="Cuerpodeltexto51088"/>
          <w:rFonts w:ascii="Times New Roman" w:hAnsi="Times New Roman" w:cs="Times New Roman"/>
          <w:sz w:val="28"/>
          <w:szCs w:val="28"/>
        </w:rPr>
        <w:t xml:space="preserve">ased on these </w:t>
      </w:r>
      <w:r w:rsidR="008476AC" w:rsidRPr="00C13D70">
        <w:rPr>
          <w:rStyle w:val="Cuerpodeltexto51088"/>
          <w:rFonts w:ascii="Times New Roman" w:hAnsi="Times New Roman" w:cs="Times New Roman"/>
          <w:sz w:val="28"/>
          <w:szCs w:val="28"/>
        </w:rPr>
        <w:t xml:space="preserve">principles </w:t>
      </w:r>
      <w:r w:rsidR="00A7698B">
        <w:rPr>
          <w:rStyle w:val="Cuerpodeltexto51088"/>
          <w:rFonts w:ascii="Times New Roman" w:hAnsi="Times New Roman" w:cs="Times New Roman"/>
          <w:sz w:val="28"/>
          <w:szCs w:val="28"/>
        </w:rPr>
        <w:t>th</w:t>
      </w:r>
      <w:r>
        <w:rPr>
          <w:rStyle w:val="Cuerpodeltexto51088"/>
          <w:rFonts w:ascii="Times New Roman" w:hAnsi="Times New Roman" w:cs="Times New Roman"/>
          <w:sz w:val="28"/>
          <w:szCs w:val="28"/>
        </w:rPr>
        <w:t>at th</w:t>
      </w:r>
      <w:r w:rsidR="00A7698B">
        <w:rPr>
          <w:rStyle w:val="Cuerpodeltexto51088"/>
          <w:rFonts w:ascii="Times New Roman" w:hAnsi="Times New Roman" w:cs="Times New Roman"/>
          <w:sz w:val="28"/>
          <w:szCs w:val="28"/>
        </w:rPr>
        <w:t>e High Court</w:t>
      </w:r>
      <w:r w:rsidR="00222CF4">
        <w:rPr>
          <w:rStyle w:val="Cuerpodeltexto51088"/>
          <w:rFonts w:ascii="Times New Roman" w:hAnsi="Times New Roman" w:cs="Times New Roman"/>
          <w:sz w:val="28"/>
          <w:szCs w:val="28"/>
        </w:rPr>
        <w:t>,</w:t>
      </w:r>
      <w:r w:rsidR="008476AC" w:rsidRPr="00C13D70">
        <w:rPr>
          <w:rStyle w:val="Cuerpodeltexto51088"/>
          <w:rFonts w:ascii="Times New Roman" w:hAnsi="Times New Roman" w:cs="Times New Roman"/>
          <w:sz w:val="28"/>
          <w:szCs w:val="28"/>
        </w:rPr>
        <w:t xml:space="preserve"> </w:t>
      </w:r>
      <w:r w:rsidR="0007740F">
        <w:rPr>
          <w:rStyle w:val="Cuerpodeltexto51088"/>
          <w:rFonts w:ascii="Times New Roman" w:hAnsi="Times New Roman" w:cs="Times New Roman"/>
          <w:sz w:val="28"/>
          <w:szCs w:val="28"/>
        </w:rPr>
        <w:t xml:space="preserve">after </w:t>
      </w:r>
      <w:r w:rsidR="008476AC" w:rsidRPr="00C13D70">
        <w:rPr>
          <w:rStyle w:val="Cuerpodeltexto51088"/>
          <w:rFonts w:ascii="Times New Roman" w:hAnsi="Times New Roman" w:cs="Times New Roman"/>
          <w:sz w:val="28"/>
          <w:szCs w:val="28"/>
        </w:rPr>
        <w:t>analyz</w:t>
      </w:r>
      <w:r w:rsidR="0007740F">
        <w:rPr>
          <w:rStyle w:val="Cuerpodeltexto51088"/>
          <w:rFonts w:ascii="Times New Roman" w:hAnsi="Times New Roman" w:cs="Times New Roman"/>
          <w:sz w:val="28"/>
          <w:szCs w:val="28"/>
        </w:rPr>
        <w:t>ing</w:t>
      </w:r>
      <w:r w:rsidR="008476AC" w:rsidRPr="00C13D70">
        <w:rPr>
          <w:rStyle w:val="Cuerpodeltexto51088"/>
          <w:rFonts w:ascii="Times New Roman" w:hAnsi="Times New Roman" w:cs="Times New Roman"/>
          <w:sz w:val="28"/>
          <w:szCs w:val="28"/>
        </w:rPr>
        <w:t xml:space="preserve"> the matter of the Crown’s power to make and unmake treaties, </w:t>
      </w:r>
      <w:r w:rsidR="0007740F">
        <w:rPr>
          <w:rStyle w:val="Cuerpodeltexto51088"/>
          <w:rFonts w:ascii="Times New Roman" w:hAnsi="Times New Roman" w:cs="Times New Roman"/>
          <w:sz w:val="28"/>
          <w:szCs w:val="28"/>
        </w:rPr>
        <w:t xml:space="preserve">and </w:t>
      </w:r>
      <w:r w:rsidR="00222CF4">
        <w:rPr>
          <w:rStyle w:val="Cuerpodeltexto51088"/>
          <w:rFonts w:ascii="Times New Roman" w:hAnsi="Times New Roman" w:cs="Times New Roman"/>
          <w:sz w:val="28"/>
          <w:szCs w:val="28"/>
        </w:rPr>
        <w:t xml:space="preserve">its </w:t>
      </w:r>
      <w:r w:rsidR="008476AC" w:rsidRPr="00C13D70">
        <w:rPr>
          <w:rStyle w:val="Cuerpodeltexto51088"/>
          <w:rFonts w:ascii="Times New Roman" w:hAnsi="Times New Roman" w:cs="Times New Roman"/>
          <w:sz w:val="28"/>
          <w:szCs w:val="28"/>
        </w:rPr>
        <w:t xml:space="preserve">reduced effects in the </w:t>
      </w:r>
      <w:r w:rsidR="008476AC" w:rsidRPr="00C13D70">
        <w:rPr>
          <w:rStyle w:val="Cuerpodeltexto51088"/>
          <w:rFonts w:ascii="Times New Roman" w:hAnsi="Times New Roman" w:cs="Times New Roman"/>
          <w:sz w:val="28"/>
          <w:szCs w:val="28"/>
        </w:rPr>
        <w:lastRenderedPageBreak/>
        <w:t>international sphere and no effects on domestic law</w:t>
      </w:r>
      <w:r w:rsidR="00222CF4">
        <w:rPr>
          <w:rStyle w:val="Cuerpodeltexto51088"/>
          <w:rFonts w:ascii="Times New Roman" w:hAnsi="Times New Roman" w:cs="Times New Roman"/>
          <w:sz w:val="28"/>
          <w:szCs w:val="28"/>
        </w:rPr>
        <w:t>, went to</w:t>
      </w:r>
      <w:r w:rsidR="000D028E" w:rsidRPr="00C13D70">
        <w:rPr>
          <w:rStyle w:val="Cuerpodeltexto51088"/>
          <w:rFonts w:ascii="Times New Roman" w:hAnsi="Times New Roman" w:cs="Times New Roman"/>
          <w:sz w:val="28"/>
          <w:szCs w:val="28"/>
        </w:rPr>
        <w:t xml:space="preserve"> exercise its constitutional oversight</w:t>
      </w:r>
      <w:r w:rsidR="003832B6" w:rsidRPr="00C13D70">
        <w:rPr>
          <w:rStyle w:val="Cuerpodeltexto51088"/>
          <w:rFonts w:ascii="Times New Roman" w:hAnsi="Times New Roman" w:cs="Times New Roman"/>
          <w:sz w:val="28"/>
          <w:szCs w:val="28"/>
        </w:rPr>
        <w:t xml:space="preserve"> over the Executive’s intention</w:t>
      </w:r>
      <w:r w:rsidR="000D028E" w:rsidRPr="00C13D70">
        <w:rPr>
          <w:rStyle w:val="Cuerpodeltexto51088"/>
          <w:rFonts w:ascii="Times New Roman" w:hAnsi="Times New Roman" w:cs="Times New Roman"/>
          <w:sz w:val="28"/>
          <w:szCs w:val="28"/>
        </w:rPr>
        <w:t xml:space="preserve"> to issue the notice </w:t>
      </w:r>
      <w:r w:rsidR="005C7C08">
        <w:rPr>
          <w:rStyle w:val="Cuerpodeltexto51088"/>
          <w:rFonts w:ascii="Times New Roman" w:hAnsi="Times New Roman" w:cs="Times New Roman"/>
          <w:sz w:val="28"/>
          <w:szCs w:val="28"/>
        </w:rPr>
        <w:t>provided</w:t>
      </w:r>
      <w:r w:rsidR="000D028E" w:rsidRPr="00C13D70">
        <w:rPr>
          <w:rStyle w:val="Cuerpodeltexto51088"/>
          <w:rFonts w:ascii="Times New Roman" w:hAnsi="Times New Roman" w:cs="Times New Roman"/>
          <w:sz w:val="28"/>
          <w:szCs w:val="28"/>
        </w:rPr>
        <w:t xml:space="preserve"> in Article 50 of the Treaty on the European Union, without the intervention of Parliament, for which the Court set a series of criteria on constitutional interpretation.</w:t>
      </w:r>
    </w:p>
    <w:p w:rsidR="006C7268" w:rsidRPr="00C13D70" w:rsidRDefault="000D028E" w:rsidP="0079746B">
      <w:pPr>
        <w:spacing w:after="60" w:line="360" w:lineRule="auto"/>
        <w:ind w:firstLine="397"/>
        <w:jc w:val="both"/>
        <w:rPr>
          <w:rStyle w:val="Cuerpodeltexto51088"/>
          <w:rFonts w:ascii="Times New Roman" w:hAnsi="Times New Roman" w:cs="Times New Roman"/>
          <w:sz w:val="28"/>
          <w:szCs w:val="28"/>
        </w:rPr>
      </w:pPr>
      <w:r w:rsidRPr="00C13D70">
        <w:rPr>
          <w:rStyle w:val="Cuerpodeltexto51088"/>
          <w:rFonts w:ascii="Times New Roman" w:hAnsi="Times New Roman" w:cs="Times New Roman"/>
          <w:sz w:val="28"/>
          <w:szCs w:val="28"/>
        </w:rPr>
        <w:t>The first one</w:t>
      </w:r>
      <w:r w:rsidR="0007740F">
        <w:rPr>
          <w:rStyle w:val="Cuerpodeltexto51088"/>
          <w:rFonts w:ascii="Times New Roman" w:hAnsi="Times New Roman" w:cs="Times New Roman"/>
          <w:sz w:val="28"/>
          <w:szCs w:val="28"/>
        </w:rPr>
        <w:t xml:space="preserve">, </w:t>
      </w:r>
      <w:r w:rsidRPr="00C13D70">
        <w:rPr>
          <w:rStyle w:val="Cuerpodeltexto51088"/>
          <w:rFonts w:ascii="Times New Roman" w:hAnsi="Times New Roman" w:cs="Times New Roman"/>
          <w:sz w:val="28"/>
          <w:szCs w:val="28"/>
        </w:rPr>
        <w:t xml:space="preserve">the classical criterion of </w:t>
      </w:r>
      <w:r w:rsidR="00EB748B" w:rsidRPr="00C13D70">
        <w:rPr>
          <w:rStyle w:val="Cuerpodeltexto51088"/>
          <w:rFonts w:ascii="Times New Roman" w:hAnsi="Times New Roman" w:cs="Times New Roman"/>
          <w:sz w:val="28"/>
          <w:szCs w:val="28"/>
        </w:rPr>
        <w:t xml:space="preserve">the </w:t>
      </w:r>
      <w:r w:rsidRPr="00C13D70">
        <w:rPr>
          <w:rStyle w:val="Cuerpodeltexto51088"/>
          <w:rFonts w:ascii="Times New Roman" w:hAnsi="Times New Roman" w:cs="Times New Roman"/>
          <w:sz w:val="28"/>
          <w:szCs w:val="28"/>
        </w:rPr>
        <w:t xml:space="preserve">presumption of constitutionality of Parliament’s acts, </w:t>
      </w:r>
      <w:r w:rsidR="0007740F">
        <w:rPr>
          <w:rStyle w:val="Cuerpodeltexto51088"/>
          <w:rFonts w:ascii="Times New Roman" w:hAnsi="Times New Roman" w:cs="Times New Roman"/>
          <w:sz w:val="28"/>
          <w:szCs w:val="28"/>
        </w:rPr>
        <w:t>that is, the</w:t>
      </w:r>
      <w:r w:rsidR="00D90EBE" w:rsidRPr="00C13D70">
        <w:rPr>
          <w:rStyle w:val="Cuerpodeltexto51088"/>
          <w:rFonts w:ascii="Times New Roman" w:hAnsi="Times New Roman" w:cs="Times New Roman"/>
          <w:sz w:val="28"/>
          <w:szCs w:val="28"/>
        </w:rPr>
        <w:t xml:space="preserve"> p</w:t>
      </w:r>
      <w:r w:rsidR="00EB748B" w:rsidRPr="00C13D70">
        <w:rPr>
          <w:rStyle w:val="Cuerpodeltexto51088"/>
          <w:rFonts w:ascii="Times New Roman" w:hAnsi="Times New Roman" w:cs="Times New Roman"/>
          <w:sz w:val="28"/>
          <w:szCs w:val="28"/>
        </w:rPr>
        <w:t>res</w:t>
      </w:r>
      <w:r w:rsidR="00D90EBE" w:rsidRPr="00C13D70">
        <w:rPr>
          <w:rStyle w:val="Cuerpodeltexto51088"/>
          <w:rFonts w:ascii="Times New Roman" w:hAnsi="Times New Roman" w:cs="Times New Roman"/>
          <w:sz w:val="28"/>
          <w:szCs w:val="28"/>
        </w:rPr>
        <w:t xml:space="preserve">umption that “Parliament legislates in conformity with </w:t>
      </w:r>
      <w:r w:rsidR="0007740F">
        <w:rPr>
          <w:rStyle w:val="Cuerpodeltexto51088"/>
          <w:rFonts w:ascii="Times New Roman" w:hAnsi="Times New Roman" w:cs="Times New Roman"/>
          <w:sz w:val="28"/>
          <w:szCs w:val="28"/>
        </w:rPr>
        <w:t>constitutional principles a</w:t>
      </w:r>
      <w:r w:rsidR="00D90EBE" w:rsidRPr="00C13D70">
        <w:rPr>
          <w:rStyle w:val="Cuerpodeltexto51088"/>
          <w:rFonts w:ascii="Times New Roman" w:hAnsi="Times New Roman" w:cs="Times New Roman"/>
          <w:sz w:val="28"/>
          <w:szCs w:val="28"/>
        </w:rPr>
        <w:t xml:space="preserve">nd not to undermine </w:t>
      </w:r>
      <w:r w:rsidR="0007740F">
        <w:rPr>
          <w:rStyle w:val="Cuerpodeltexto51088"/>
          <w:rFonts w:ascii="Times New Roman" w:hAnsi="Times New Roman" w:cs="Times New Roman"/>
          <w:sz w:val="28"/>
          <w:szCs w:val="28"/>
        </w:rPr>
        <w:t xml:space="preserve">or override </w:t>
      </w:r>
      <w:r w:rsidR="00D90EBE" w:rsidRPr="00C13D70">
        <w:rPr>
          <w:rStyle w:val="Cuerpodeltexto51088"/>
          <w:rFonts w:ascii="Times New Roman" w:hAnsi="Times New Roman" w:cs="Times New Roman"/>
          <w:sz w:val="28"/>
          <w:szCs w:val="28"/>
        </w:rPr>
        <w:t>them</w:t>
      </w:r>
      <w:r w:rsidR="0007740F">
        <w:rPr>
          <w:rStyle w:val="Cuerpodeltexto51088"/>
          <w:rFonts w:ascii="Times New Roman" w:hAnsi="Times New Roman" w:cs="Times New Roman"/>
          <w:sz w:val="28"/>
          <w:szCs w:val="28"/>
        </w:rPr>
        <w:t>,</w:t>
      </w:r>
      <w:r w:rsidR="00D90EBE" w:rsidRPr="00C13D70">
        <w:rPr>
          <w:rStyle w:val="Cuerpodeltexto51088"/>
          <w:rFonts w:ascii="Times New Roman" w:hAnsi="Times New Roman" w:cs="Times New Roman"/>
          <w:sz w:val="28"/>
          <w:szCs w:val="28"/>
        </w:rPr>
        <w:t>”</w:t>
      </w:r>
      <w:r w:rsidR="0007740F">
        <w:rPr>
          <w:rStyle w:val="Cuerpodeltexto51088"/>
          <w:rFonts w:ascii="Times New Roman" w:hAnsi="Times New Roman" w:cs="Times New Roman"/>
          <w:sz w:val="28"/>
          <w:szCs w:val="28"/>
        </w:rPr>
        <w:t xml:space="preserve"> and that is what must be derived or </w:t>
      </w:r>
      <w:r w:rsidR="00934094" w:rsidRPr="00C13D70">
        <w:rPr>
          <w:rStyle w:val="Cuerpodeltexto51088"/>
          <w:rFonts w:ascii="Times New Roman" w:hAnsi="Times New Roman" w:cs="Times New Roman"/>
          <w:sz w:val="28"/>
          <w:szCs w:val="28"/>
        </w:rPr>
        <w:t xml:space="preserve">inferred </w:t>
      </w:r>
      <w:r w:rsidR="0007740F">
        <w:rPr>
          <w:rStyle w:val="Cuerpodeltexto51088"/>
          <w:rFonts w:ascii="Times New Roman" w:hAnsi="Times New Roman" w:cs="Times New Roman"/>
          <w:sz w:val="28"/>
          <w:szCs w:val="28"/>
        </w:rPr>
        <w:t>from the</w:t>
      </w:r>
      <w:r w:rsidR="00934094" w:rsidRPr="00C13D70">
        <w:rPr>
          <w:rStyle w:val="Cuerpodeltexto51088"/>
          <w:rFonts w:ascii="Times New Roman" w:hAnsi="Times New Roman" w:cs="Times New Roman"/>
          <w:sz w:val="28"/>
          <w:szCs w:val="28"/>
        </w:rPr>
        <w:t xml:space="preserve"> words used by Parliament</w:t>
      </w:r>
      <w:r w:rsidR="0007740F">
        <w:rPr>
          <w:rStyle w:val="Cuerpodeltexto51088"/>
          <w:rFonts w:ascii="Times New Roman" w:hAnsi="Times New Roman" w:cs="Times New Roman"/>
          <w:sz w:val="28"/>
          <w:szCs w:val="28"/>
        </w:rPr>
        <w:t>.</w:t>
      </w:r>
      <w:r w:rsidR="006E07C0">
        <w:rPr>
          <w:rStyle w:val="Cuerpodeltexto51088"/>
          <w:rFonts w:ascii="Times New Roman" w:hAnsi="Times New Roman" w:cs="Times New Roman"/>
          <w:sz w:val="28"/>
          <w:szCs w:val="28"/>
        </w:rPr>
        <w:t xml:space="preserve"> Therefore, there was not need, as argued by the </w:t>
      </w:r>
      <w:r w:rsidR="002B4CFC" w:rsidRPr="00C13D70">
        <w:rPr>
          <w:rStyle w:val="Cuerpodeltexto51088"/>
          <w:rFonts w:ascii="Times New Roman" w:hAnsi="Times New Roman" w:cs="Times New Roman"/>
          <w:sz w:val="28"/>
          <w:szCs w:val="28"/>
        </w:rPr>
        <w:t xml:space="preserve">Secretary of State, to </w:t>
      </w:r>
      <w:r w:rsidR="006C7268" w:rsidRPr="00C13D70">
        <w:rPr>
          <w:rStyle w:val="Cuerpodeltexto51088"/>
          <w:rFonts w:ascii="Times New Roman" w:hAnsi="Times New Roman" w:cs="Times New Roman"/>
          <w:sz w:val="28"/>
          <w:szCs w:val="28"/>
        </w:rPr>
        <w:t>find</w:t>
      </w:r>
      <w:r w:rsidR="00C27A08" w:rsidRPr="00C13D70">
        <w:rPr>
          <w:rStyle w:val="Cuerpodeltexto51088"/>
          <w:rFonts w:ascii="Times New Roman" w:hAnsi="Times New Roman" w:cs="Times New Roman"/>
          <w:sz w:val="28"/>
          <w:szCs w:val="28"/>
        </w:rPr>
        <w:t xml:space="preserve"> an express and clear language that evidenced that Parliament had the intention </w:t>
      </w:r>
      <w:r w:rsidR="00EB748B" w:rsidRPr="00C13D70">
        <w:rPr>
          <w:rStyle w:val="Cuerpodeltexto51088"/>
          <w:rFonts w:ascii="Times New Roman" w:hAnsi="Times New Roman" w:cs="Times New Roman"/>
          <w:sz w:val="28"/>
          <w:szCs w:val="28"/>
        </w:rPr>
        <w:t xml:space="preserve">to </w:t>
      </w:r>
      <w:r w:rsidR="00C27A08" w:rsidRPr="00C13D70">
        <w:rPr>
          <w:rStyle w:val="Cuerpodeltexto51088"/>
          <w:rFonts w:ascii="Times New Roman" w:hAnsi="Times New Roman" w:cs="Times New Roman"/>
          <w:sz w:val="28"/>
          <w:szCs w:val="28"/>
        </w:rPr>
        <w:t xml:space="preserve">remove the Crown’s prerogative power to take the necessary steps </w:t>
      </w:r>
      <w:r w:rsidR="00EB748B" w:rsidRPr="00C13D70">
        <w:rPr>
          <w:rStyle w:val="Cuerpodeltexto51088"/>
          <w:rFonts w:ascii="Times New Roman" w:hAnsi="Times New Roman" w:cs="Times New Roman"/>
          <w:sz w:val="28"/>
          <w:szCs w:val="28"/>
        </w:rPr>
        <w:t>for the</w:t>
      </w:r>
      <w:r w:rsidR="00C27A08" w:rsidRPr="00C13D70">
        <w:rPr>
          <w:rStyle w:val="Cuerpodeltexto51088"/>
          <w:rFonts w:ascii="Times New Roman" w:hAnsi="Times New Roman" w:cs="Times New Roman"/>
          <w:sz w:val="28"/>
          <w:szCs w:val="28"/>
        </w:rPr>
        <w:t xml:space="preserve"> United Kingdom </w:t>
      </w:r>
      <w:r w:rsidR="00EB748B" w:rsidRPr="00C13D70">
        <w:rPr>
          <w:rStyle w:val="Cuerpodeltexto51088"/>
          <w:rFonts w:ascii="Times New Roman" w:hAnsi="Times New Roman" w:cs="Times New Roman"/>
          <w:sz w:val="28"/>
          <w:szCs w:val="28"/>
        </w:rPr>
        <w:t xml:space="preserve">to withdraw </w:t>
      </w:r>
      <w:r w:rsidR="00C27A08" w:rsidRPr="00C13D70">
        <w:rPr>
          <w:rStyle w:val="Cuerpodeltexto51088"/>
          <w:rFonts w:ascii="Times New Roman" w:hAnsi="Times New Roman" w:cs="Times New Roman"/>
          <w:sz w:val="28"/>
          <w:szCs w:val="28"/>
        </w:rPr>
        <w:t>from the European Communities and the Treaty on the European Community.</w:t>
      </w:r>
    </w:p>
    <w:p w:rsidR="00A04445" w:rsidRPr="00C13D70" w:rsidRDefault="007E5D3F" w:rsidP="0079746B">
      <w:pPr>
        <w:spacing w:after="60" w:line="360" w:lineRule="auto"/>
        <w:ind w:firstLine="397"/>
        <w:jc w:val="both"/>
        <w:rPr>
          <w:rStyle w:val="Cuerpodeltexto51088"/>
          <w:rFonts w:ascii="Times New Roman" w:hAnsi="Times New Roman" w:cs="Times New Roman"/>
          <w:sz w:val="28"/>
          <w:szCs w:val="28"/>
        </w:rPr>
      </w:pPr>
      <w:r w:rsidRPr="00C13D70">
        <w:rPr>
          <w:rStyle w:val="Cuerpodeltexto51088"/>
          <w:rFonts w:ascii="Times New Roman" w:hAnsi="Times New Roman" w:cs="Times New Roman"/>
          <w:sz w:val="28"/>
          <w:szCs w:val="28"/>
        </w:rPr>
        <w:t>In making th</w:t>
      </w:r>
      <w:r w:rsidR="00C27A08" w:rsidRPr="00C13D70">
        <w:rPr>
          <w:rStyle w:val="Cuerpodeltexto51088"/>
          <w:rFonts w:ascii="Times New Roman" w:hAnsi="Times New Roman" w:cs="Times New Roman"/>
          <w:sz w:val="28"/>
          <w:szCs w:val="28"/>
        </w:rPr>
        <w:t>is allegation, in the Court’s view, the Secretary of State</w:t>
      </w:r>
      <w:r w:rsidRPr="00C13D70">
        <w:rPr>
          <w:rStyle w:val="Cuerpodeltexto51088"/>
          <w:rFonts w:ascii="Times New Roman" w:hAnsi="Times New Roman" w:cs="Times New Roman"/>
          <w:sz w:val="28"/>
          <w:szCs w:val="28"/>
        </w:rPr>
        <w:t xml:space="preserve"> did not assign</w:t>
      </w:r>
      <w:r w:rsidR="00C27A08" w:rsidRPr="00C13D70">
        <w:rPr>
          <w:rStyle w:val="Cuerpodeltexto51088"/>
          <w:rFonts w:ascii="Times New Roman" w:hAnsi="Times New Roman" w:cs="Times New Roman"/>
          <w:sz w:val="28"/>
          <w:szCs w:val="28"/>
        </w:rPr>
        <w:t xml:space="preserve"> in his analysis of the E</w:t>
      </w:r>
      <w:r w:rsidR="006E07C0">
        <w:rPr>
          <w:rStyle w:val="Cuerpodeltexto51088"/>
          <w:rFonts w:ascii="Times New Roman" w:hAnsi="Times New Roman" w:cs="Times New Roman"/>
          <w:sz w:val="28"/>
          <w:szCs w:val="28"/>
        </w:rPr>
        <w:t xml:space="preserve">uropean </w:t>
      </w:r>
      <w:r w:rsidR="00C27A08" w:rsidRPr="00C13D70">
        <w:rPr>
          <w:rStyle w:val="Cuerpodeltexto51088"/>
          <w:rFonts w:ascii="Times New Roman" w:hAnsi="Times New Roman" w:cs="Times New Roman"/>
          <w:sz w:val="28"/>
          <w:szCs w:val="28"/>
        </w:rPr>
        <w:t>C</w:t>
      </w:r>
      <w:r w:rsidR="006E07C0">
        <w:rPr>
          <w:rStyle w:val="Cuerpodeltexto51088"/>
          <w:rFonts w:ascii="Times New Roman" w:hAnsi="Times New Roman" w:cs="Times New Roman"/>
          <w:sz w:val="28"/>
          <w:szCs w:val="28"/>
        </w:rPr>
        <w:t xml:space="preserve">ommunity </w:t>
      </w:r>
      <w:r w:rsidR="00C27A08" w:rsidRPr="00C13D70">
        <w:rPr>
          <w:rStyle w:val="Cuerpodeltexto51088"/>
          <w:rFonts w:ascii="Times New Roman" w:hAnsi="Times New Roman" w:cs="Times New Roman"/>
          <w:sz w:val="28"/>
          <w:szCs w:val="28"/>
        </w:rPr>
        <w:t>A</w:t>
      </w:r>
      <w:r w:rsidR="006E07C0">
        <w:rPr>
          <w:rStyle w:val="Cuerpodeltexto51088"/>
          <w:rFonts w:ascii="Times New Roman" w:hAnsi="Times New Roman" w:cs="Times New Roman"/>
          <w:sz w:val="28"/>
          <w:szCs w:val="28"/>
        </w:rPr>
        <w:t>ct of</w:t>
      </w:r>
      <w:r w:rsidR="00C27A08" w:rsidRPr="00C13D70">
        <w:rPr>
          <w:rStyle w:val="Cuerpodeltexto51088"/>
          <w:rFonts w:ascii="Times New Roman" w:hAnsi="Times New Roman" w:cs="Times New Roman"/>
          <w:sz w:val="28"/>
          <w:szCs w:val="28"/>
        </w:rPr>
        <w:t xml:space="preserve"> 1972, any value to the constitutional</w:t>
      </w:r>
      <w:r w:rsidR="00EB748B" w:rsidRPr="00C13D70">
        <w:rPr>
          <w:rStyle w:val="Cuerpodeltexto51088"/>
          <w:rFonts w:ascii="Times New Roman" w:hAnsi="Times New Roman" w:cs="Times New Roman"/>
          <w:sz w:val="28"/>
          <w:szCs w:val="28"/>
        </w:rPr>
        <w:t xml:space="preserve"> principle that</w:t>
      </w:r>
      <w:r w:rsidR="00C27A08" w:rsidRPr="00C13D70">
        <w:rPr>
          <w:rStyle w:val="Cuerpodeltexto51088"/>
          <w:rFonts w:ascii="Times New Roman" w:hAnsi="Times New Roman" w:cs="Times New Roman"/>
          <w:sz w:val="28"/>
          <w:szCs w:val="28"/>
        </w:rPr>
        <w:t xml:space="preserve"> only when Parliament legislates otherwise, the Crown’s prerogative powers cannot be used to amend the law of the land</w:t>
      </w:r>
      <w:r w:rsidR="00A04445" w:rsidRPr="00C13D70">
        <w:rPr>
          <w:rStyle w:val="Cuerpodeltexto51088"/>
          <w:rFonts w:ascii="Times New Roman" w:hAnsi="Times New Roman" w:cs="Times New Roman"/>
          <w:sz w:val="28"/>
          <w:szCs w:val="28"/>
        </w:rPr>
        <w:t>.</w:t>
      </w:r>
    </w:p>
    <w:p w:rsidR="006E07C0" w:rsidRDefault="00C27A08" w:rsidP="0079746B">
      <w:pPr>
        <w:spacing w:after="60" w:line="360" w:lineRule="auto"/>
        <w:ind w:firstLine="397"/>
        <w:jc w:val="both"/>
        <w:rPr>
          <w:rStyle w:val="Cuerpodeltexto51088"/>
          <w:rFonts w:ascii="Times New Roman" w:hAnsi="Times New Roman" w:cs="Times New Roman"/>
          <w:sz w:val="28"/>
          <w:szCs w:val="28"/>
        </w:rPr>
      </w:pPr>
      <w:r w:rsidRPr="00C13D70">
        <w:rPr>
          <w:rStyle w:val="Cuerpodeltexto51088"/>
          <w:rFonts w:ascii="Times New Roman" w:hAnsi="Times New Roman" w:cs="Times New Roman"/>
          <w:sz w:val="28"/>
          <w:szCs w:val="28"/>
        </w:rPr>
        <w:t xml:space="preserve">Consequently, the High Court dismissed the </w:t>
      </w:r>
      <w:r w:rsidR="00E45ED9" w:rsidRPr="00C13D70">
        <w:rPr>
          <w:rStyle w:val="Cuerpodeltexto51088"/>
          <w:rFonts w:ascii="Times New Roman" w:hAnsi="Times New Roman" w:cs="Times New Roman"/>
          <w:sz w:val="28"/>
          <w:szCs w:val="28"/>
        </w:rPr>
        <w:t>allegations of the Secretary of State on the grounds of two constitutional principles</w:t>
      </w:r>
      <w:r w:rsidR="006E07C0">
        <w:rPr>
          <w:rStyle w:val="Cuerpodeltexto51088"/>
          <w:rFonts w:ascii="Times New Roman" w:hAnsi="Times New Roman" w:cs="Times New Roman"/>
          <w:sz w:val="28"/>
          <w:szCs w:val="28"/>
        </w:rPr>
        <w:t>. F</w:t>
      </w:r>
      <w:r w:rsidR="006578D2" w:rsidRPr="00C13D70">
        <w:rPr>
          <w:rStyle w:val="Cuerpodeltexto51088"/>
          <w:rFonts w:ascii="Times New Roman" w:hAnsi="Times New Roman" w:cs="Times New Roman"/>
          <w:sz w:val="28"/>
          <w:szCs w:val="28"/>
        </w:rPr>
        <w:t xml:space="preserve">irst, the constitutional principle that the Crown has no </w:t>
      </w:r>
      <w:r w:rsidR="007E5D3F" w:rsidRPr="00C13D70">
        <w:rPr>
          <w:rStyle w:val="Cuerpodeltexto51088"/>
          <w:rFonts w:ascii="Times New Roman" w:hAnsi="Times New Roman" w:cs="Times New Roman"/>
          <w:sz w:val="28"/>
          <w:szCs w:val="28"/>
        </w:rPr>
        <w:t xml:space="preserve">prerogative </w:t>
      </w:r>
      <w:r w:rsidR="006578D2" w:rsidRPr="00C13D70">
        <w:rPr>
          <w:rStyle w:val="Cuerpodeltexto51088"/>
          <w:rFonts w:ascii="Times New Roman" w:hAnsi="Times New Roman" w:cs="Times New Roman"/>
          <w:sz w:val="28"/>
          <w:szCs w:val="28"/>
        </w:rPr>
        <w:t xml:space="preserve">power to alter domestic legislation, </w:t>
      </w:r>
      <w:r w:rsidR="006E07C0">
        <w:rPr>
          <w:rStyle w:val="Cuerpodeltexto51088"/>
          <w:rFonts w:ascii="Times New Roman" w:hAnsi="Times New Roman" w:cs="Times New Roman"/>
          <w:sz w:val="28"/>
          <w:szCs w:val="28"/>
        </w:rPr>
        <w:t xml:space="preserve">considering that </w:t>
      </w:r>
      <w:r w:rsidR="006578D2" w:rsidRPr="00C13D70">
        <w:rPr>
          <w:rStyle w:val="Cuerpodeltexto51088"/>
          <w:rFonts w:ascii="Times New Roman" w:hAnsi="Times New Roman" w:cs="Times New Roman"/>
          <w:sz w:val="28"/>
          <w:szCs w:val="28"/>
        </w:rPr>
        <w:t>it would</w:t>
      </w:r>
      <w:r w:rsidR="00BE516B" w:rsidRPr="00C13D70">
        <w:rPr>
          <w:rStyle w:val="Cuerpodeltexto51088"/>
          <w:rFonts w:ascii="Times New Roman" w:hAnsi="Times New Roman" w:cs="Times New Roman"/>
          <w:sz w:val="28"/>
          <w:szCs w:val="28"/>
        </w:rPr>
        <w:t xml:space="preserve"> have</w:t>
      </w:r>
      <w:r w:rsidR="006578D2" w:rsidRPr="00C13D70">
        <w:rPr>
          <w:rStyle w:val="Cuerpodeltexto51088"/>
          <w:rFonts w:ascii="Times New Roman" w:hAnsi="Times New Roman" w:cs="Times New Roman"/>
          <w:sz w:val="28"/>
          <w:szCs w:val="28"/>
        </w:rPr>
        <w:t xml:space="preserve"> be</w:t>
      </w:r>
      <w:r w:rsidR="00BE516B" w:rsidRPr="00C13D70">
        <w:rPr>
          <w:rStyle w:val="Cuerpodeltexto51088"/>
          <w:rFonts w:ascii="Times New Roman" w:hAnsi="Times New Roman" w:cs="Times New Roman"/>
          <w:sz w:val="28"/>
          <w:szCs w:val="28"/>
        </w:rPr>
        <w:t>en</w:t>
      </w:r>
      <w:r w:rsidR="006578D2" w:rsidRPr="00C13D70">
        <w:rPr>
          <w:rStyle w:val="Cuerpodeltexto51088"/>
          <w:rFonts w:ascii="Times New Roman" w:hAnsi="Times New Roman" w:cs="Times New Roman"/>
          <w:sz w:val="28"/>
          <w:szCs w:val="28"/>
        </w:rPr>
        <w:t xml:space="preserve"> surprising if</w:t>
      </w:r>
      <w:r w:rsidR="006E07C0">
        <w:rPr>
          <w:rStyle w:val="Cuerpodeltexto51088"/>
          <w:rFonts w:ascii="Times New Roman" w:hAnsi="Times New Roman" w:cs="Times New Roman"/>
          <w:sz w:val="28"/>
          <w:szCs w:val="28"/>
        </w:rPr>
        <w:t xml:space="preserve"> </w:t>
      </w:r>
      <w:r w:rsidR="006578D2" w:rsidRPr="00C13D70">
        <w:rPr>
          <w:rStyle w:val="Cuerpodeltexto51088"/>
          <w:rFonts w:ascii="Times New Roman" w:hAnsi="Times New Roman" w:cs="Times New Roman"/>
          <w:sz w:val="28"/>
          <w:szCs w:val="28"/>
        </w:rPr>
        <w:t xml:space="preserve">Parliament, as the sovereign body under the Constitution, should have intended to leave </w:t>
      </w:r>
      <w:r w:rsidR="006E07C0">
        <w:rPr>
          <w:rStyle w:val="Cuerpodeltexto51088"/>
          <w:rFonts w:ascii="Times New Roman" w:hAnsi="Times New Roman" w:cs="Times New Roman"/>
          <w:sz w:val="28"/>
          <w:szCs w:val="28"/>
        </w:rPr>
        <w:t xml:space="preserve">to </w:t>
      </w:r>
      <w:r w:rsidR="006E07C0" w:rsidRPr="00C13D70">
        <w:rPr>
          <w:rStyle w:val="Cuerpodeltexto51088"/>
          <w:rFonts w:ascii="Times New Roman" w:hAnsi="Times New Roman" w:cs="Times New Roman"/>
          <w:sz w:val="28"/>
          <w:szCs w:val="28"/>
        </w:rPr>
        <w:t>the choice of the Crown, in exercising its prerogative powers</w:t>
      </w:r>
      <w:r w:rsidR="006E07C0">
        <w:rPr>
          <w:rStyle w:val="Cuerpodeltexto51088"/>
          <w:rFonts w:ascii="Times New Roman" w:hAnsi="Times New Roman" w:cs="Times New Roman"/>
          <w:sz w:val="28"/>
          <w:szCs w:val="28"/>
        </w:rPr>
        <w:t xml:space="preserve">, </w:t>
      </w:r>
      <w:r w:rsidR="006E07C0" w:rsidRPr="00C13D70">
        <w:rPr>
          <w:rStyle w:val="Cuerpodeltexto51088"/>
          <w:rFonts w:ascii="Times New Roman" w:hAnsi="Times New Roman" w:cs="Times New Roman"/>
          <w:sz w:val="28"/>
          <w:szCs w:val="28"/>
        </w:rPr>
        <w:t>to allow the Community Treaties to continue in place or to have the United Kingdom withdraw therefrom</w:t>
      </w:r>
      <w:r w:rsidR="006E07C0">
        <w:rPr>
          <w:rStyle w:val="Cuerpodeltexto51088"/>
          <w:rFonts w:ascii="Times New Roman" w:hAnsi="Times New Roman" w:cs="Times New Roman"/>
          <w:sz w:val="28"/>
          <w:szCs w:val="28"/>
        </w:rPr>
        <w:t>.</w:t>
      </w:r>
    </w:p>
    <w:p w:rsidR="00A04445" w:rsidRPr="00C13D70" w:rsidRDefault="006578D2" w:rsidP="00597FD2">
      <w:pPr>
        <w:spacing w:after="60" w:line="360" w:lineRule="auto"/>
        <w:ind w:firstLine="397"/>
        <w:jc w:val="both"/>
        <w:rPr>
          <w:rStyle w:val="Cuerpodeltexto51036"/>
          <w:rFonts w:ascii="Times New Roman" w:hAnsi="Times New Roman" w:cs="Times New Roman"/>
          <w:sz w:val="28"/>
          <w:szCs w:val="28"/>
        </w:rPr>
      </w:pPr>
      <w:r w:rsidRPr="00C13D70">
        <w:rPr>
          <w:rStyle w:val="Cuerpodeltexto51088"/>
          <w:rFonts w:ascii="Times New Roman" w:hAnsi="Times New Roman" w:cs="Times New Roman"/>
          <w:sz w:val="28"/>
          <w:szCs w:val="28"/>
        </w:rPr>
        <w:t xml:space="preserve">The High Court added, </w:t>
      </w:r>
      <w:r w:rsidR="006E07C0">
        <w:rPr>
          <w:rStyle w:val="Cuerpodeltexto51088"/>
          <w:rFonts w:ascii="Times New Roman" w:hAnsi="Times New Roman" w:cs="Times New Roman"/>
          <w:sz w:val="28"/>
          <w:szCs w:val="28"/>
        </w:rPr>
        <w:t>quoting a 1995 decision of the House of Lords (</w:t>
      </w:r>
      <w:r w:rsidR="00A04445" w:rsidRPr="00C13D70">
        <w:rPr>
          <w:rStyle w:val="Cuerpodeltexto51037"/>
          <w:rFonts w:ascii="Times New Roman" w:hAnsi="Times New Roman" w:cs="Times New Roman"/>
          <w:sz w:val="28"/>
          <w:szCs w:val="28"/>
        </w:rPr>
        <w:t>Lord</w:t>
      </w:r>
      <w:r w:rsidR="00A04445" w:rsidRPr="00C13D70">
        <w:rPr>
          <w:rStyle w:val="Cuerpodeltexto51036"/>
          <w:rFonts w:ascii="Times New Roman" w:hAnsi="Times New Roman" w:cs="Times New Roman"/>
          <w:sz w:val="28"/>
          <w:szCs w:val="28"/>
        </w:rPr>
        <w:t xml:space="preserve"> Browne</w:t>
      </w:r>
      <w:r w:rsidR="00A04445" w:rsidRPr="00C13D70">
        <w:rPr>
          <w:rStyle w:val="Cuerpodeltexto51036"/>
          <w:rFonts w:ascii="Times New Roman" w:hAnsi="Times New Roman" w:cs="Times New Roman"/>
          <w:sz w:val="28"/>
          <w:szCs w:val="28"/>
          <w:highlight w:val="white"/>
        </w:rPr>
        <w:t>-W</w:t>
      </w:r>
      <w:r w:rsidR="00A04445" w:rsidRPr="00C13D70">
        <w:rPr>
          <w:rStyle w:val="Cuerpodeltexto51036"/>
          <w:rFonts w:ascii="Times New Roman" w:hAnsi="Times New Roman" w:cs="Times New Roman"/>
          <w:sz w:val="28"/>
          <w:szCs w:val="28"/>
        </w:rPr>
        <w:t xml:space="preserve">ilkinson </w:t>
      </w:r>
      <w:r w:rsidRPr="00C13D70">
        <w:rPr>
          <w:rStyle w:val="Cuerpodeltexto51036"/>
          <w:rFonts w:ascii="Times New Roman" w:hAnsi="Times New Roman" w:cs="Times New Roman"/>
          <w:sz w:val="28"/>
          <w:szCs w:val="28"/>
        </w:rPr>
        <w:t xml:space="preserve">put it in </w:t>
      </w:r>
      <w:r w:rsidR="00A04445" w:rsidRPr="00C13D70">
        <w:rPr>
          <w:rStyle w:val="Cuerpodeltexto51035"/>
          <w:rFonts w:ascii="Times New Roman" w:hAnsi="Times New Roman" w:cs="Times New Roman"/>
          <w:sz w:val="28"/>
          <w:szCs w:val="28"/>
        </w:rPr>
        <w:t>R</w:t>
      </w:r>
      <w:r w:rsidR="00A04445" w:rsidRPr="00C13D70">
        <w:rPr>
          <w:rStyle w:val="Cuerpodeltexto51036"/>
          <w:rFonts w:ascii="Times New Roman" w:hAnsi="Times New Roman" w:cs="Times New Roman"/>
          <w:sz w:val="28"/>
          <w:szCs w:val="28"/>
        </w:rPr>
        <w:t xml:space="preserve"> v</w:t>
      </w:r>
      <w:r w:rsidR="00A04445" w:rsidRPr="00C13D70">
        <w:rPr>
          <w:rStyle w:val="Cuerpodeltexto51035"/>
          <w:rFonts w:ascii="Times New Roman" w:hAnsi="Times New Roman" w:cs="Times New Roman"/>
          <w:sz w:val="28"/>
          <w:szCs w:val="28"/>
        </w:rPr>
        <w:t xml:space="preserve"> Se</w:t>
      </w:r>
      <w:r w:rsidR="00A04445" w:rsidRPr="00C13D70">
        <w:rPr>
          <w:rStyle w:val="Cuerpodeltexto51035"/>
          <w:rFonts w:ascii="Times New Roman" w:hAnsi="Times New Roman" w:cs="Times New Roman"/>
          <w:sz w:val="28"/>
          <w:szCs w:val="28"/>
          <w:highlight w:val="white"/>
        </w:rPr>
        <w:t>c</w:t>
      </w:r>
      <w:r w:rsidR="00A04445" w:rsidRPr="00C13D70">
        <w:rPr>
          <w:rStyle w:val="Cuerpodeltexto51035"/>
          <w:rFonts w:ascii="Times New Roman" w:hAnsi="Times New Roman" w:cs="Times New Roman"/>
          <w:sz w:val="28"/>
          <w:szCs w:val="28"/>
        </w:rPr>
        <w:t>retary of State f</w:t>
      </w:r>
      <w:r w:rsidR="00A04445" w:rsidRPr="00C13D70">
        <w:rPr>
          <w:rStyle w:val="Cuerpodeltexto51035"/>
          <w:rFonts w:ascii="Times New Roman" w:hAnsi="Times New Roman" w:cs="Times New Roman"/>
          <w:sz w:val="28"/>
          <w:szCs w:val="28"/>
          <w:highlight w:val="white"/>
        </w:rPr>
        <w:t>o</w:t>
      </w:r>
      <w:r w:rsidR="00A04445" w:rsidRPr="00C13D70">
        <w:rPr>
          <w:rStyle w:val="Cuerpodeltexto51035"/>
          <w:rFonts w:ascii="Times New Roman" w:hAnsi="Times New Roman" w:cs="Times New Roman"/>
          <w:sz w:val="28"/>
          <w:szCs w:val="28"/>
        </w:rPr>
        <w:t>r the Home Department, ex p. Fire Brigades Un</w:t>
      </w:r>
      <w:r w:rsidR="00A04445" w:rsidRPr="00C13D70">
        <w:rPr>
          <w:rStyle w:val="Cuerpodeltexto51035"/>
          <w:rFonts w:ascii="Times New Roman" w:hAnsi="Times New Roman" w:cs="Times New Roman"/>
          <w:sz w:val="28"/>
          <w:szCs w:val="28"/>
          <w:highlight w:val="white"/>
        </w:rPr>
        <w:t>i</w:t>
      </w:r>
      <w:r w:rsidR="00A04445" w:rsidRPr="00C13D70">
        <w:rPr>
          <w:rStyle w:val="Cuerpodeltexto51035"/>
          <w:rFonts w:ascii="Times New Roman" w:hAnsi="Times New Roman" w:cs="Times New Roman"/>
          <w:sz w:val="28"/>
          <w:szCs w:val="28"/>
        </w:rPr>
        <w:t>on</w:t>
      </w:r>
      <w:r w:rsidR="00A04445" w:rsidRPr="00C13D70">
        <w:rPr>
          <w:rStyle w:val="Cuerpodeltexto51037"/>
          <w:rFonts w:ascii="Times New Roman" w:hAnsi="Times New Roman" w:cs="Times New Roman"/>
          <w:sz w:val="28"/>
          <w:szCs w:val="28"/>
        </w:rPr>
        <w:t xml:space="preserve"> [1995]</w:t>
      </w:r>
      <w:r w:rsidR="00A04445" w:rsidRPr="00C13D70">
        <w:rPr>
          <w:rStyle w:val="Cuerpodeltexto51036"/>
          <w:rFonts w:ascii="Times New Roman" w:hAnsi="Times New Roman" w:cs="Times New Roman"/>
          <w:sz w:val="28"/>
          <w:szCs w:val="28"/>
        </w:rPr>
        <w:t xml:space="preserve"> 2 AC 513 at 552E</w:t>
      </w:r>
      <w:r w:rsidR="00597FD2">
        <w:rPr>
          <w:rStyle w:val="Cuerpodeltexto51036"/>
          <w:rFonts w:ascii="Times New Roman" w:hAnsi="Times New Roman" w:cs="Times New Roman"/>
          <w:sz w:val="28"/>
          <w:szCs w:val="28"/>
        </w:rPr>
        <w:t>), that “</w:t>
      </w:r>
      <w:r w:rsidRPr="00C13D70">
        <w:rPr>
          <w:rStyle w:val="Cuerpodeltexto51036"/>
          <w:rFonts w:ascii="Times New Roman" w:hAnsi="Times New Roman" w:cs="Times New Roman"/>
          <w:sz w:val="28"/>
          <w:szCs w:val="28"/>
        </w:rPr>
        <w:t>It is for Parliament, not the executive, to repeal legislation</w:t>
      </w:r>
      <w:r w:rsidR="00597FD2">
        <w:rPr>
          <w:rStyle w:val="Cuerpodeltexto51036"/>
          <w:rFonts w:ascii="Times New Roman" w:hAnsi="Times New Roman" w:cs="Times New Roman"/>
          <w:sz w:val="28"/>
          <w:szCs w:val="28"/>
        </w:rPr>
        <w:t>,” [being t</w:t>
      </w:r>
      <w:r w:rsidRPr="00C13D70">
        <w:rPr>
          <w:rStyle w:val="Cuerpodeltexto51036"/>
          <w:rFonts w:ascii="Times New Roman" w:hAnsi="Times New Roman" w:cs="Times New Roman"/>
          <w:sz w:val="28"/>
          <w:szCs w:val="28"/>
        </w:rPr>
        <w:t>he constitutional history of th</w:t>
      </w:r>
      <w:r w:rsidR="00597FD2">
        <w:rPr>
          <w:rStyle w:val="Cuerpodeltexto51036"/>
          <w:rFonts w:ascii="Times New Roman" w:hAnsi="Times New Roman" w:cs="Times New Roman"/>
          <w:sz w:val="28"/>
          <w:szCs w:val="28"/>
        </w:rPr>
        <w:t>e UK, “t</w:t>
      </w:r>
      <w:r w:rsidRPr="00C13D70">
        <w:rPr>
          <w:rStyle w:val="Cuerpodeltexto51036"/>
          <w:rFonts w:ascii="Times New Roman" w:hAnsi="Times New Roman" w:cs="Times New Roman"/>
          <w:sz w:val="28"/>
          <w:szCs w:val="28"/>
        </w:rPr>
        <w:t xml:space="preserve">he </w:t>
      </w:r>
      <w:r w:rsidRPr="00C13D70">
        <w:rPr>
          <w:rStyle w:val="Cuerpodeltexto51036"/>
          <w:rFonts w:ascii="Times New Roman" w:hAnsi="Times New Roman" w:cs="Times New Roman"/>
          <w:sz w:val="28"/>
          <w:szCs w:val="28"/>
        </w:rPr>
        <w:lastRenderedPageBreak/>
        <w:t>history of the prerogative powers of the Crown being made subject to the overriding powers of the democratically elected legislature as the sovereign body</w:t>
      </w:r>
      <w:r w:rsidR="00A04445" w:rsidRPr="00C13D70">
        <w:rPr>
          <w:rStyle w:val="Cuerpodeltexto51036"/>
          <w:rFonts w:ascii="Times New Roman" w:hAnsi="Times New Roman" w:cs="Times New Roman"/>
          <w:sz w:val="28"/>
          <w:szCs w:val="28"/>
        </w:rPr>
        <w:t>.”</w:t>
      </w:r>
    </w:p>
    <w:p w:rsidR="00B401A5" w:rsidRPr="00C13D70" w:rsidRDefault="006578D2" w:rsidP="0079746B">
      <w:pPr>
        <w:spacing w:after="60" w:line="360" w:lineRule="auto"/>
        <w:ind w:firstLine="397"/>
        <w:jc w:val="both"/>
        <w:rPr>
          <w:rStyle w:val="Cuerpodeltexto51036"/>
          <w:rFonts w:ascii="Times New Roman" w:hAnsi="Times New Roman" w:cs="Times New Roman"/>
          <w:sz w:val="28"/>
          <w:szCs w:val="28"/>
        </w:rPr>
      </w:pPr>
      <w:r w:rsidRPr="00C13D70">
        <w:rPr>
          <w:rStyle w:val="Cuerpodeltexto51036"/>
          <w:rFonts w:ascii="Times New Roman" w:hAnsi="Times New Roman" w:cs="Times New Roman"/>
          <w:sz w:val="28"/>
          <w:szCs w:val="28"/>
        </w:rPr>
        <w:t xml:space="preserve">In the High Court also deemed it relevant to </w:t>
      </w:r>
      <w:r w:rsidR="00597FD2">
        <w:rPr>
          <w:rStyle w:val="Cuerpodeltexto51036"/>
          <w:rFonts w:ascii="Times New Roman" w:hAnsi="Times New Roman" w:cs="Times New Roman"/>
          <w:sz w:val="28"/>
          <w:szCs w:val="28"/>
        </w:rPr>
        <w:t>highlight the character of the 1972</w:t>
      </w:r>
      <w:r w:rsidRPr="00C13D70">
        <w:rPr>
          <w:rStyle w:val="Cuerpodeltexto51036"/>
          <w:rFonts w:ascii="Times New Roman" w:hAnsi="Times New Roman" w:cs="Times New Roman"/>
          <w:sz w:val="28"/>
          <w:szCs w:val="28"/>
        </w:rPr>
        <w:t xml:space="preserve"> E</w:t>
      </w:r>
      <w:r w:rsidR="00597FD2">
        <w:rPr>
          <w:rStyle w:val="Cuerpodeltexto51036"/>
          <w:rFonts w:ascii="Times New Roman" w:hAnsi="Times New Roman" w:cs="Times New Roman"/>
          <w:sz w:val="28"/>
          <w:szCs w:val="28"/>
        </w:rPr>
        <w:t xml:space="preserve">uropean </w:t>
      </w:r>
      <w:r w:rsidRPr="00C13D70">
        <w:rPr>
          <w:rStyle w:val="Cuerpodeltexto51036"/>
          <w:rFonts w:ascii="Times New Roman" w:hAnsi="Times New Roman" w:cs="Times New Roman"/>
          <w:sz w:val="28"/>
          <w:szCs w:val="28"/>
        </w:rPr>
        <w:t>C</w:t>
      </w:r>
      <w:r w:rsidR="00597FD2">
        <w:rPr>
          <w:rStyle w:val="Cuerpodeltexto51036"/>
          <w:rFonts w:ascii="Times New Roman" w:hAnsi="Times New Roman" w:cs="Times New Roman"/>
          <w:sz w:val="28"/>
          <w:szCs w:val="28"/>
        </w:rPr>
        <w:t xml:space="preserve">ommunity </w:t>
      </w:r>
      <w:r w:rsidRPr="00C13D70">
        <w:rPr>
          <w:rStyle w:val="Cuerpodeltexto51036"/>
          <w:rFonts w:ascii="Times New Roman" w:hAnsi="Times New Roman" w:cs="Times New Roman"/>
          <w:sz w:val="28"/>
          <w:szCs w:val="28"/>
        </w:rPr>
        <w:t>A</w:t>
      </w:r>
      <w:r w:rsidR="00597FD2">
        <w:rPr>
          <w:rStyle w:val="Cuerpodeltexto51036"/>
          <w:rFonts w:ascii="Times New Roman" w:hAnsi="Times New Roman" w:cs="Times New Roman"/>
          <w:sz w:val="28"/>
          <w:szCs w:val="28"/>
        </w:rPr>
        <w:t xml:space="preserve">ct as </w:t>
      </w:r>
      <w:r w:rsidR="00B401A5" w:rsidRPr="00C13D70">
        <w:rPr>
          <w:rStyle w:val="Cuerpodeltexto51036"/>
          <w:rFonts w:ascii="Times New Roman" w:hAnsi="Times New Roman" w:cs="Times New Roman"/>
          <w:sz w:val="28"/>
          <w:szCs w:val="28"/>
        </w:rPr>
        <w:t xml:space="preserve">a </w:t>
      </w:r>
      <w:r w:rsidR="00C54FC5" w:rsidRPr="00C13D70">
        <w:rPr>
          <w:rStyle w:val="Cuerpodeltexto51036"/>
          <w:rFonts w:ascii="Times New Roman" w:hAnsi="Times New Roman" w:cs="Times New Roman"/>
          <w:sz w:val="28"/>
          <w:szCs w:val="28"/>
        </w:rPr>
        <w:t>“</w:t>
      </w:r>
      <w:r w:rsidR="00B401A5" w:rsidRPr="00C13D70">
        <w:rPr>
          <w:rStyle w:val="Cuerpodeltexto51036"/>
          <w:rFonts w:ascii="Times New Roman" w:hAnsi="Times New Roman" w:cs="Times New Roman"/>
          <w:sz w:val="28"/>
          <w:szCs w:val="28"/>
        </w:rPr>
        <w:t>statute of special consti</w:t>
      </w:r>
      <w:r w:rsidR="00BE516B" w:rsidRPr="00C13D70">
        <w:rPr>
          <w:rStyle w:val="Cuerpodeltexto51036"/>
          <w:rFonts w:ascii="Times New Roman" w:hAnsi="Times New Roman" w:cs="Times New Roman"/>
          <w:sz w:val="28"/>
          <w:szCs w:val="28"/>
        </w:rPr>
        <w:t>tutional significance,</w:t>
      </w:r>
      <w:r w:rsidR="00C54FC5" w:rsidRPr="00C13D70">
        <w:rPr>
          <w:rStyle w:val="Cuerpodeltexto51036"/>
          <w:rFonts w:ascii="Times New Roman" w:hAnsi="Times New Roman" w:cs="Times New Roman"/>
          <w:sz w:val="28"/>
          <w:szCs w:val="28"/>
        </w:rPr>
        <w:t>”</w:t>
      </w:r>
      <w:r w:rsidR="00BE516B" w:rsidRPr="00C13D70">
        <w:rPr>
          <w:rStyle w:val="Cuerpodeltexto51036"/>
          <w:rFonts w:ascii="Times New Roman" w:hAnsi="Times New Roman" w:cs="Times New Roman"/>
          <w:sz w:val="28"/>
          <w:szCs w:val="28"/>
        </w:rPr>
        <w:t xml:space="preserve"> </w:t>
      </w:r>
      <w:r w:rsidR="00597FD2">
        <w:rPr>
          <w:rStyle w:val="Cuerpodeltexto51036"/>
          <w:rFonts w:ascii="Times New Roman" w:hAnsi="Times New Roman" w:cs="Times New Roman"/>
          <w:sz w:val="28"/>
          <w:szCs w:val="28"/>
        </w:rPr>
        <w:t xml:space="preserve">considering </w:t>
      </w:r>
      <w:r w:rsidR="00B401A5" w:rsidRPr="00C13D70">
        <w:rPr>
          <w:rStyle w:val="Cuerpodeltexto51036"/>
          <w:rFonts w:ascii="Times New Roman" w:hAnsi="Times New Roman" w:cs="Times New Roman"/>
          <w:sz w:val="28"/>
          <w:szCs w:val="28"/>
        </w:rPr>
        <w:t>unlikely that Parliament intended to leave their continued existence in the hands of the Crown through the exercise of its prerogative powers</w:t>
      </w:r>
      <w:r w:rsidR="00597FD2">
        <w:rPr>
          <w:rStyle w:val="Cuerpodeltexto51036"/>
          <w:rFonts w:ascii="Times New Roman" w:hAnsi="Times New Roman" w:cs="Times New Roman"/>
          <w:sz w:val="28"/>
          <w:szCs w:val="28"/>
        </w:rPr>
        <w:t>; that is, the High Court considered that it was “</w:t>
      </w:r>
      <w:r w:rsidR="00B401A5" w:rsidRPr="00C13D70">
        <w:rPr>
          <w:rStyle w:val="Cuerpodeltexto51036"/>
          <w:rFonts w:ascii="Times New Roman" w:hAnsi="Times New Roman" w:cs="Times New Roman"/>
          <w:sz w:val="28"/>
          <w:szCs w:val="28"/>
        </w:rPr>
        <w:t xml:space="preserve"> not plausible to suppose that Parliament intended that the Crown be able, through its own unilateral action </w:t>
      </w:r>
      <w:r w:rsidR="00BE516B" w:rsidRPr="00C13D70">
        <w:rPr>
          <w:rStyle w:val="Cuerpodeltexto51036"/>
          <w:rFonts w:ascii="Times New Roman" w:hAnsi="Times New Roman" w:cs="Times New Roman"/>
          <w:sz w:val="28"/>
          <w:szCs w:val="28"/>
        </w:rPr>
        <w:t>pursuant to</w:t>
      </w:r>
      <w:r w:rsidR="00B401A5" w:rsidRPr="00C13D70">
        <w:rPr>
          <w:rStyle w:val="Cuerpodeltexto51036"/>
          <w:rFonts w:ascii="Times New Roman" w:hAnsi="Times New Roman" w:cs="Times New Roman"/>
          <w:sz w:val="28"/>
          <w:szCs w:val="28"/>
        </w:rPr>
        <w:t xml:space="preserve"> its prerogative powers, to eliminate</w:t>
      </w:r>
      <w:r w:rsidR="00597FD2">
        <w:rPr>
          <w:rStyle w:val="Cuerpodeltexto51036"/>
          <w:rFonts w:ascii="Times New Roman" w:hAnsi="Times New Roman" w:cs="Times New Roman"/>
          <w:sz w:val="28"/>
          <w:szCs w:val="28"/>
        </w:rPr>
        <w:t>” the</w:t>
      </w:r>
      <w:r w:rsidR="00B401A5" w:rsidRPr="00C13D70">
        <w:rPr>
          <w:rStyle w:val="Cuerpodeltexto51036"/>
          <w:rFonts w:ascii="Times New Roman" w:hAnsi="Times New Roman" w:cs="Times New Roman"/>
          <w:sz w:val="28"/>
          <w:szCs w:val="28"/>
        </w:rPr>
        <w:t xml:space="preserve"> effect</w:t>
      </w:r>
      <w:r w:rsidR="00597FD2">
        <w:rPr>
          <w:rStyle w:val="Cuerpodeltexto51036"/>
          <w:rFonts w:ascii="Times New Roman" w:hAnsi="Times New Roman" w:cs="Times New Roman"/>
          <w:sz w:val="28"/>
          <w:szCs w:val="28"/>
        </w:rPr>
        <w:t xml:space="preserve"> of such Act</w:t>
      </w:r>
      <w:r w:rsidR="00B401A5" w:rsidRPr="00C13D70">
        <w:rPr>
          <w:rStyle w:val="Cuerpodeltexto51036"/>
          <w:rFonts w:ascii="Times New Roman" w:hAnsi="Times New Roman" w:cs="Times New Roman"/>
          <w:sz w:val="28"/>
          <w:szCs w:val="28"/>
        </w:rPr>
        <w:t>.</w:t>
      </w:r>
    </w:p>
    <w:p w:rsidR="00A04445" w:rsidRDefault="00A04445" w:rsidP="006414D4">
      <w:pPr>
        <w:spacing w:after="60" w:line="360" w:lineRule="auto"/>
        <w:ind w:firstLine="397"/>
        <w:jc w:val="both"/>
        <w:rPr>
          <w:rStyle w:val="Cuerpodeltexto51036"/>
          <w:rFonts w:ascii="Times New Roman" w:hAnsi="Times New Roman" w:cs="Times New Roman"/>
          <w:sz w:val="28"/>
          <w:szCs w:val="28"/>
        </w:rPr>
      </w:pPr>
      <w:r w:rsidRPr="00C13D70">
        <w:rPr>
          <w:rStyle w:val="Cuerpodeltexto51036"/>
          <w:rFonts w:ascii="Times New Roman" w:hAnsi="Times New Roman" w:cs="Times New Roman"/>
          <w:sz w:val="28"/>
          <w:szCs w:val="28"/>
        </w:rPr>
        <w:t xml:space="preserve"> </w:t>
      </w:r>
      <w:r w:rsidR="00B401A5" w:rsidRPr="00C13D70">
        <w:rPr>
          <w:rStyle w:val="Cuerpodeltexto51036"/>
          <w:rFonts w:ascii="Times New Roman" w:hAnsi="Times New Roman" w:cs="Times New Roman"/>
          <w:sz w:val="28"/>
          <w:szCs w:val="28"/>
        </w:rPr>
        <w:t xml:space="preserve">Moreover, the High Court </w:t>
      </w:r>
      <w:r w:rsidR="00597FD2">
        <w:rPr>
          <w:rStyle w:val="Cuerpodeltexto51036"/>
          <w:rFonts w:ascii="Times New Roman" w:hAnsi="Times New Roman" w:cs="Times New Roman"/>
          <w:sz w:val="28"/>
          <w:szCs w:val="28"/>
        </w:rPr>
        <w:t xml:space="preserve">considered that the </w:t>
      </w:r>
      <w:r w:rsidR="00B401A5" w:rsidRPr="00C13D70">
        <w:rPr>
          <w:rStyle w:val="Cuerpodeltexto51036"/>
          <w:rFonts w:ascii="Times New Roman" w:hAnsi="Times New Roman" w:cs="Times New Roman"/>
          <w:sz w:val="28"/>
          <w:szCs w:val="28"/>
        </w:rPr>
        <w:t xml:space="preserve">constitutional </w:t>
      </w:r>
      <w:r w:rsidR="00597FD2">
        <w:rPr>
          <w:rStyle w:val="Cuerpodeltexto51036"/>
          <w:rFonts w:ascii="Times New Roman" w:hAnsi="Times New Roman" w:cs="Times New Roman"/>
          <w:sz w:val="28"/>
          <w:szCs w:val="28"/>
        </w:rPr>
        <w:t xml:space="preserve">character of the Act was so significant that </w:t>
      </w:r>
      <w:r w:rsidR="00B401A5" w:rsidRPr="00C13D70">
        <w:rPr>
          <w:rStyle w:val="Cuerpodeltexto51036"/>
          <w:rFonts w:ascii="Times New Roman" w:hAnsi="Times New Roman" w:cs="Times New Roman"/>
          <w:sz w:val="28"/>
          <w:szCs w:val="28"/>
        </w:rPr>
        <w:t>that Parliament is deemed to have made it exempt from the operation of the usual doctrine of implied repeal by enacting the subsequent inconsistent legis</w:t>
      </w:r>
      <w:r w:rsidR="00372EDD" w:rsidRPr="00C13D70">
        <w:rPr>
          <w:rStyle w:val="Cuerpodeltexto51036"/>
          <w:rFonts w:ascii="Times New Roman" w:hAnsi="Times New Roman" w:cs="Times New Roman"/>
          <w:sz w:val="28"/>
          <w:szCs w:val="28"/>
        </w:rPr>
        <w:t>l</w:t>
      </w:r>
      <w:r w:rsidR="00B401A5" w:rsidRPr="00C13D70">
        <w:rPr>
          <w:rStyle w:val="Cuerpodeltexto51036"/>
          <w:rFonts w:ascii="Times New Roman" w:hAnsi="Times New Roman" w:cs="Times New Roman"/>
          <w:sz w:val="28"/>
          <w:szCs w:val="28"/>
        </w:rPr>
        <w:t>ation</w:t>
      </w:r>
      <w:r w:rsidR="00597FD2">
        <w:rPr>
          <w:rStyle w:val="Cuerpodeltexto51036"/>
          <w:rFonts w:ascii="Times New Roman" w:hAnsi="Times New Roman" w:cs="Times New Roman"/>
          <w:sz w:val="28"/>
          <w:szCs w:val="28"/>
        </w:rPr>
        <w:t>,</w:t>
      </w:r>
      <w:r w:rsidRPr="00C13D70">
        <w:rPr>
          <w:rStyle w:val="FootnoteReference"/>
          <w:rFonts w:ascii="Times New Roman" w:hAnsi="Times New Roman" w:cs="Times New Roman"/>
          <w:sz w:val="28"/>
          <w:szCs w:val="28"/>
          <w:lang w:val="es-VE"/>
        </w:rPr>
        <w:footnoteReference w:id="13"/>
      </w:r>
      <w:r w:rsidRPr="00C13D70">
        <w:rPr>
          <w:rStyle w:val="Cuerpodeltexto51036"/>
          <w:rFonts w:ascii="Times New Roman" w:hAnsi="Times New Roman" w:cs="Times New Roman"/>
          <w:sz w:val="28"/>
          <w:szCs w:val="28"/>
        </w:rPr>
        <w:t xml:space="preserve"> </w:t>
      </w:r>
      <w:r w:rsidR="00597FD2">
        <w:rPr>
          <w:rStyle w:val="Cuerpodeltexto51036"/>
          <w:rFonts w:ascii="Times New Roman" w:hAnsi="Times New Roman" w:cs="Times New Roman"/>
          <w:sz w:val="28"/>
          <w:szCs w:val="28"/>
        </w:rPr>
        <w:t xml:space="preserve">considering that its provisions could only be </w:t>
      </w:r>
      <w:r w:rsidR="00372EDD" w:rsidRPr="00C13D70">
        <w:rPr>
          <w:rStyle w:val="Cuerpodeltexto51036"/>
          <w:rFonts w:ascii="Times New Roman" w:hAnsi="Times New Roman" w:cs="Times New Roman"/>
          <w:sz w:val="28"/>
          <w:szCs w:val="28"/>
        </w:rPr>
        <w:t xml:space="preserve">repealed </w:t>
      </w:r>
      <w:r w:rsidR="00B401A5" w:rsidRPr="00C13D70">
        <w:rPr>
          <w:rStyle w:val="Cuerpodeltexto51036"/>
          <w:rFonts w:ascii="Times New Roman" w:hAnsi="Times New Roman" w:cs="Times New Roman"/>
          <w:sz w:val="28"/>
          <w:szCs w:val="28"/>
        </w:rPr>
        <w:t xml:space="preserve">if Parliament clearly </w:t>
      </w:r>
      <w:r w:rsidR="00232DEE" w:rsidRPr="00C13D70">
        <w:rPr>
          <w:rStyle w:val="Cuerpodeltexto51036"/>
          <w:rFonts w:ascii="Times New Roman" w:hAnsi="Times New Roman" w:cs="Times New Roman"/>
          <w:sz w:val="28"/>
          <w:szCs w:val="28"/>
        </w:rPr>
        <w:t>state such repeal</w:t>
      </w:r>
      <w:r w:rsidR="00B401A5" w:rsidRPr="00C13D70">
        <w:rPr>
          <w:rStyle w:val="Cuerpodeltexto51036"/>
          <w:rFonts w:ascii="Times New Roman" w:hAnsi="Times New Roman" w:cs="Times New Roman"/>
          <w:sz w:val="28"/>
          <w:szCs w:val="28"/>
        </w:rPr>
        <w:t xml:space="preserve"> in a </w:t>
      </w:r>
      <w:r w:rsidR="00975475" w:rsidRPr="00C13D70">
        <w:rPr>
          <w:rStyle w:val="Cuerpodeltexto51036"/>
          <w:rFonts w:ascii="Times New Roman" w:hAnsi="Times New Roman" w:cs="Times New Roman"/>
          <w:sz w:val="28"/>
          <w:szCs w:val="28"/>
        </w:rPr>
        <w:t>subsequent legislation</w:t>
      </w:r>
      <w:r w:rsidR="00597FD2">
        <w:rPr>
          <w:rStyle w:val="Cuerpodeltexto51036"/>
          <w:rFonts w:ascii="Times New Roman" w:hAnsi="Times New Roman" w:cs="Times New Roman"/>
          <w:sz w:val="28"/>
          <w:szCs w:val="28"/>
        </w:rPr>
        <w:t xml:space="preserve">. Thus, it </w:t>
      </w:r>
      <w:r w:rsidR="006414D4">
        <w:rPr>
          <w:rStyle w:val="Cuerpodeltexto51036"/>
          <w:rFonts w:ascii="Times New Roman" w:hAnsi="Times New Roman" w:cs="Times New Roman"/>
          <w:sz w:val="28"/>
          <w:szCs w:val="28"/>
        </w:rPr>
        <w:t>cannot “</w:t>
      </w:r>
      <w:r w:rsidR="007E5D3F" w:rsidRPr="00C13D70">
        <w:rPr>
          <w:rStyle w:val="Cuerpodeltexto51036"/>
          <w:rFonts w:ascii="Times New Roman" w:hAnsi="Times New Roman" w:cs="Times New Roman"/>
          <w:sz w:val="28"/>
          <w:szCs w:val="28"/>
        </w:rPr>
        <w:t>thought to be likely that Parliament nonetheless intended that its legal effects could be removed by the Crown through the use of its prerogative powers</w:t>
      </w:r>
      <w:r w:rsidRPr="00C13D70">
        <w:rPr>
          <w:rStyle w:val="Cuerpodeltexto51036"/>
          <w:rFonts w:ascii="Times New Roman" w:hAnsi="Times New Roman" w:cs="Times New Roman"/>
          <w:sz w:val="28"/>
          <w:szCs w:val="28"/>
        </w:rPr>
        <w:t>.”</w:t>
      </w:r>
    </w:p>
    <w:p w:rsidR="006414D4" w:rsidRDefault="00F300CD"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t>The second constitutional principle referred to by the Court in deciding was the a</w:t>
      </w:r>
      <w:r w:rsidR="006414D4">
        <w:rPr>
          <w:rFonts w:ascii="Times New Roman" w:hAnsi="Times New Roman" w:cs="Times New Roman"/>
          <w:sz w:val="28"/>
          <w:szCs w:val="28"/>
        </w:rPr>
        <w:t xml:space="preserve">lready </w:t>
      </w:r>
      <w:r w:rsidRPr="00C13D70">
        <w:rPr>
          <w:rFonts w:ascii="Times New Roman" w:hAnsi="Times New Roman" w:cs="Times New Roman"/>
          <w:sz w:val="28"/>
          <w:szCs w:val="28"/>
        </w:rPr>
        <w:t xml:space="preserve">mentioned principle that the conduct of international relations is a matter for the Crown through the use of its prerogative powers, </w:t>
      </w:r>
      <w:r w:rsidR="006414D4" w:rsidRPr="00C13D70">
        <w:rPr>
          <w:rFonts w:ascii="Times New Roman" w:hAnsi="Times New Roman" w:cs="Times New Roman"/>
          <w:sz w:val="28"/>
          <w:szCs w:val="28"/>
        </w:rPr>
        <w:t>without the interference of Parliament</w:t>
      </w:r>
      <w:r w:rsidR="006414D4">
        <w:rPr>
          <w:rFonts w:ascii="Times New Roman" w:hAnsi="Times New Roman" w:cs="Times New Roman"/>
          <w:sz w:val="28"/>
          <w:szCs w:val="28"/>
        </w:rPr>
        <w:t>, but not having such</w:t>
      </w:r>
      <w:r w:rsidRPr="00C13D70">
        <w:rPr>
          <w:rFonts w:ascii="Times New Roman" w:hAnsi="Times New Roman" w:cs="Times New Roman"/>
          <w:sz w:val="28"/>
          <w:szCs w:val="28"/>
        </w:rPr>
        <w:t xml:space="preserve"> powers effect on domestic law</w:t>
      </w:r>
      <w:r w:rsidR="006414D4">
        <w:rPr>
          <w:rFonts w:ascii="Times New Roman" w:hAnsi="Times New Roman" w:cs="Times New Roman"/>
          <w:sz w:val="28"/>
          <w:szCs w:val="28"/>
        </w:rPr>
        <w:t>.</w:t>
      </w:r>
    </w:p>
    <w:p w:rsidR="00F300CD" w:rsidRPr="00C13D70" w:rsidRDefault="006414D4" w:rsidP="0079746B">
      <w:pPr>
        <w:spacing w:after="60" w:line="360" w:lineRule="auto"/>
        <w:ind w:firstLine="397"/>
        <w:jc w:val="both"/>
        <w:rPr>
          <w:rStyle w:val="Cuerpodeltexto21018"/>
          <w:rFonts w:ascii="Times New Roman" w:hAnsi="Times New Roman" w:cs="Times New Roman"/>
          <w:sz w:val="28"/>
          <w:szCs w:val="28"/>
        </w:rPr>
      </w:pPr>
      <w:r>
        <w:rPr>
          <w:rFonts w:ascii="Times New Roman" w:hAnsi="Times New Roman" w:cs="Times New Roman"/>
          <w:sz w:val="28"/>
          <w:szCs w:val="28"/>
        </w:rPr>
        <w:t xml:space="preserve">In the case of the European Community Act, according to the High Court, and according to the constitutional principles analyzed, it was </w:t>
      </w:r>
      <w:r w:rsidR="0091165B" w:rsidRPr="00C13D70">
        <w:rPr>
          <w:rStyle w:val="Cuerpodeltexto21018"/>
          <w:rFonts w:ascii="Times New Roman" w:hAnsi="Times New Roman" w:cs="Times New Roman"/>
          <w:sz w:val="28"/>
          <w:szCs w:val="28"/>
        </w:rPr>
        <w:t xml:space="preserve">clear that Parliament’s intention when enacting </w:t>
      </w:r>
      <w:r>
        <w:rPr>
          <w:rStyle w:val="Cuerpodeltexto21018"/>
          <w:rFonts w:ascii="Times New Roman" w:hAnsi="Times New Roman" w:cs="Times New Roman"/>
          <w:sz w:val="28"/>
          <w:szCs w:val="28"/>
        </w:rPr>
        <w:t xml:space="preserve">it, </w:t>
      </w:r>
      <w:r w:rsidR="0091165B" w:rsidRPr="00C13D70">
        <w:rPr>
          <w:rStyle w:val="Cuerpodeltexto21018"/>
          <w:rFonts w:ascii="Times New Roman" w:hAnsi="Times New Roman" w:cs="Times New Roman"/>
          <w:sz w:val="28"/>
          <w:szCs w:val="28"/>
        </w:rPr>
        <w:t>introducing the law of the European Union into domestic law</w:t>
      </w:r>
      <w:r>
        <w:rPr>
          <w:rStyle w:val="Cuerpodeltexto21018"/>
          <w:rFonts w:ascii="Times New Roman" w:hAnsi="Times New Roman" w:cs="Times New Roman"/>
          <w:sz w:val="28"/>
          <w:szCs w:val="28"/>
        </w:rPr>
        <w:t>,</w:t>
      </w:r>
      <w:r w:rsidR="0091165B" w:rsidRPr="00C13D70">
        <w:rPr>
          <w:rStyle w:val="Cuerpodeltexto21018"/>
          <w:rFonts w:ascii="Times New Roman" w:hAnsi="Times New Roman" w:cs="Times New Roman"/>
          <w:sz w:val="28"/>
          <w:szCs w:val="28"/>
        </w:rPr>
        <w:t xml:space="preserve"> was that this could not be undone by the Crown through its prerogative powers. </w:t>
      </w:r>
      <w:r>
        <w:rPr>
          <w:rStyle w:val="Cuerpodeltexto21018"/>
          <w:rFonts w:ascii="Times New Roman" w:hAnsi="Times New Roman" w:cs="Times New Roman"/>
          <w:sz w:val="28"/>
          <w:szCs w:val="28"/>
        </w:rPr>
        <w:t xml:space="preserve">On the contrary, </w:t>
      </w:r>
      <w:r w:rsidRPr="00C13D70">
        <w:rPr>
          <w:rStyle w:val="Cuerpodeltexto21018"/>
          <w:rFonts w:ascii="Times New Roman" w:hAnsi="Times New Roman" w:cs="Times New Roman"/>
          <w:sz w:val="28"/>
          <w:szCs w:val="28"/>
        </w:rPr>
        <w:t>rejecting the allegations made by the Secretary of State</w:t>
      </w:r>
      <w:r>
        <w:rPr>
          <w:rStyle w:val="Cuerpodeltexto21018"/>
          <w:rFonts w:ascii="Times New Roman" w:hAnsi="Times New Roman" w:cs="Times New Roman"/>
          <w:sz w:val="28"/>
          <w:szCs w:val="28"/>
        </w:rPr>
        <w:t xml:space="preserve">, the High Court considered that </w:t>
      </w:r>
      <w:r w:rsidR="0091165B" w:rsidRPr="00C13D70">
        <w:rPr>
          <w:rStyle w:val="Cuerpodeltexto21018"/>
          <w:rFonts w:ascii="Times New Roman" w:hAnsi="Times New Roman" w:cs="Times New Roman"/>
          <w:sz w:val="28"/>
          <w:szCs w:val="28"/>
        </w:rPr>
        <w:t>the enactment of the ECA 1972 preclude</w:t>
      </w:r>
      <w:r>
        <w:rPr>
          <w:rStyle w:val="Cuerpodeltexto21018"/>
          <w:rFonts w:ascii="Times New Roman" w:hAnsi="Times New Roman" w:cs="Times New Roman"/>
          <w:sz w:val="28"/>
          <w:szCs w:val="28"/>
        </w:rPr>
        <w:t>d</w:t>
      </w:r>
      <w:r w:rsidR="0091165B" w:rsidRPr="00C13D70">
        <w:rPr>
          <w:rStyle w:val="Cuerpodeltexto21018"/>
          <w:rFonts w:ascii="Times New Roman" w:hAnsi="Times New Roman" w:cs="Times New Roman"/>
          <w:sz w:val="28"/>
          <w:szCs w:val="28"/>
        </w:rPr>
        <w:t xml:space="preserve"> the Crown’s prerogative powers to decide on the United Kingdom’s exit</w:t>
      </w:r>
      <w:r w:rsidR="003622CC" w:rsidRPr="00C13D70">
        <w:rPr>
          <w:rStyle w:val="Cuerpodeltexto21018"/>
          <w:rFonts w:ascii="Times New Roman" w:hAnsi="Times New Roman" w:cs="Times New Roman"/>
          <w:sz w:val="28"/>
          <w:szCs w:val="28"/>
        </w:rPr>
        <w:t>ing</w:t>
      </w:r>
      <w:r w:rsidR="0091165B" w:rsidRPr="00C13D70">
        <w:rPr>
          <w:rStyle w:val="Cuerpodeltexto21018"/>
          <w:rFonts w:ascii="Times New Roman" w:hAnsi="Times New Roman" w:cs="Times New Roman"/>
          <w:sz w:val="28"/>
          <w:szCs w:val="28"/>
        </w:rPr>
        <w:t xml:space="preserve"> the Treaties on the </w:t>
      </w:r>
      <w:r w:rsidR="0091165B" w:rsidRPr="00C13D70">
        <w:rPr>
          <w:rStyle w:val="Cuerpodeltexto21018"/>
          <w:rFonts w:ascii="Times New Roman" w:hAnsi="Times New Roman" w:cs="Times New Roman"/>
          <w:sz w:val="28"/>
          <w:szCs w:val="28"/>
        </w:rPr>
        <w:lastRenderedPageBreak/>
        <w:t>Community and</w:t>
      </w:r>
      <w:r>
        <w:rPr>
          <w:rStyle w:val="Cuerpodeltexto21018"/>
          <w:rFonts w:ascii="Times New Roman" w:hAnsi="Times New Roman" w:cs="Times New Roman"/>
          <w:sz w:val="28"/>
          <w:szCs w:val="28"/>
        </w:rPr>
        <w:t xml:space="preserve"> to </w:t>
      </w:r>
      <w:r w:rsidR="0091165B" w:rsidRPr="00C13D70">
        <w:rPr>
          <w:rStyle w:val="Cuerpodeltexto21018"/>
          <w:rFonts w:ascii="Times New Roman" w:hAnsi="Times New Roman" w:cs="Times New Roman"/>
          <w:sz w:val="28"/>
          <w:szCs w:val="28"/>
        </w:rPr>
        <w:t>affect the rights of citizens thereunder by serving the notice set in Article 50 of the Treaty</w:t>
      </w:r>
      <w:r>
        <w:rPr>
          <w:rStyle w:val="Cuerpodeltexto21018"/>
          <w:rFonts w:ascii="Times New Roman" w:hAnsi="Times New Roman" w:cs="Times New Roman"/>
          <w:sz w:val="28"/>
          <w:szCs w:val="28"/>
        </w:rPr>
        <w:t>.</w:t>
      </w:r>
    </w:p>
    <w:p w:rsidR="005B09E0" w:rsidRDefault="006414D4" w:rsidP="0079746B">
      <w:pPr>
        <w:spacing w:after="60" w:line="360" w:lineRule="auto"/>
        <w:ind w:firstLine="397"/>
        <w:jc w:val="both"/>
        <w:rPr>
          <w:rStyle w:val="Cuerpodeltexto5103"/>
          <w:rFonts w:ascii="Times New Roman" w:hAnsi="Times New Roman" w:cs="Times New Roman"/>
          <w:sz w:val="28"/>
          <w:szCs w:val="28"/>
        </w:rPr>
      </w:pPr>
      <w:r>
        <w:rPr>
          <w:rStyle w:val="Cuerpodeltexto21018"/>
          <w:rFonts w:ascii="Times New Roman" w:hAnsi="Times New Roman" w:cs="Times New Roman"/>
          <w:sz w:val="28"/>
          <w:szCs w:val="28"/>
        </w:rPr>
        <w:t xml:space="preserve">Finally, referring to the </w:t>
      </w:r>
      <w:r w:rsidR="00695543" w:rsidRPr="00C13D70">
        <w:rPr>
          <w:rStyle w:val="Cuerpodeltexto21018"/>
          <w:rFonts w:ascii="Times New Roman" w:hAnsi="Times New Roman" w:cs="Times New Roman"/>
          <w:sz w:val="28"/>
          <w:szCs w:val="28"/>
        </w:rPr>
        <w:t xml:space="preserve">2015 Referendum Act of the European Union, </w:t>
      </w:r>
      <w:r>
        <w:rPr>
          <w:rStyle w:val="Cuerpodeltexto21018"/>
          <w:rFonts w:ascii="Times New Roman" w:hAnsi="Times New Roman" w:cs="Times New Roman"/>
          <w:sz w:val="28"/>
          <w:szCs w:val="28"/>
        </w:rPr>
        <w:t>the High Court</w:t>
      </w:r>
      <w:r w:rsidR="00A370CA">
        <w:rPr>
          <w:rStyle w:val="Cuerpodeltexto21018"/>
          <w:rFonts w:ascii="Times New Roman" w:hAnsi="Times New Roman" w:cs="Times New Roman"/>
          <w:sz w:val="28"/>
          <w:szCs w:val="28"/>
        </w:rPr>
        <w:t>,</w:t>
      </w:r>
      <w:r>
        <w:rPr>
          <w:rStyle w:val="Cuerpodeltexto21018"/>
          <w:rFonts w:ascii="Times New Roman" w:hAnsi="Times New Roman" w:cs="Times New Roman"/>
          <w:sz w:val="28"/>
          <w:szCs w:val="28"/>
        </w:rPr>
        <w:t xml:space="preserve"> veri</w:t>
      </w:r>
      <w:r w:rsidR="00A370CA">
        <w:rPr>
          <w:rStyle w:val="Cuerpodeltexto21018"/>
          <w:rFonts w:ascii="Times New Roman" w:hAnsi="Times New Roman" w:cs="Times New Roman"/>
          <w:sz w:val="28"/>
          <w:szCs w:val="28"/>
        </w:rPr>
        <w:t>fying</w:t>
      </w:r>
      <w:r>
        <w:rPr>
          <w:rStyle w:val="Cuerpodeltexto21018"/>
          <w:rFonts w:ascii="Times New Roman" w:hAnsi="Times New Roman" w:cs="Times New Roman"/>
          <w:sz w:val="28"/>
          <w:szCs w:val="28"/>
        </w:rPr>
        <w:t xml:space="preserve"> </w:t>
      </w:r>
      <w:r w:rsidR="00A370CA">
        <w:rPr>
          <w:rStyle w:val="Cuerpodeltexto21018"/>
          <w:rFonts w:ascii="Times New Roman" w:hAnsi="Times New Roman" w:cs="Times New Roman"/>
          <w:sz w:val="28"/>
          <w:szCs w:val="28"/>
        </w:rPr>
        <w:t>that it did not</w:t>
      </w:r>
      <w:r w:rsidR="00695543" w:rsidRPr="00C13D70">
        <w:rPr>
          <w:rStyle w:val="Cuerpodeltexto21018"/>
          <w:rFonts w:ascii="Times New Roman" w:hAnsi="Times New Roman" w:cs="Times New Roman"/>
          <w:sz w:val="28"/>
          <w:szCs w:val="28"/>
        </w:rPr>
        <w:t xml:space="preserve"> grant statutory power to the Crown to </w:t>
      </w:r>
      <w:r w:rsidR="00A370CA">
        <w:rPr>
          <w:rStyle w:val="Cuerpodeltexto21018"/>
          <w:rFonts w:ascii="Times New Roman" w:hAnsi="Times New Roman" w:cs="Times New Roman"/>
          <w:sz w:val="28"/>
          <w:szCs w:val="28"/>
        </w:rPr>
        <w:t xml:space="preserve">exit from the </w:t>
      </w:r>
      <w:r w:rsidR="00695543" w:rsidRPr="00C13D70">
        <w:rPr>
          <w:rStyle w:val="Cuerpodeltexto21018"/>
          <w:rFonts w:ascii="Times New Roman" w:hAnsi="Times New Roman" w:cs="Times New Roman"/>
          <w:sz w:val="28"/>
          <w:szCs w:val="28"/>
        </w:rPr>
        <w:t xml:space="preserve">European Union, </w:t>
      </w:r>
      <w:r w:rsidR="00A370CA">
        <w:rPr>
          <w:rStyle w:val="Cuerpodeltexto21018"/>
          <w:rFonts w:ascii="Times New Roman" w:hAnsi="Times New Roman" w:cs="Times New Roman"/>
          <w:sz w:val="28"/>
          <w:szCs w:val="28"/>
        </w:rPr>
        <w:t xml:space="preserve">considered that it had to be </w:t>
      </w:r>
      <w:r w:rsidR="00695543" w:rsidRPr="00C13D70">
        <w:rPr>
          <w:rFonts w:ascii="Times New Roman" w:hAnsi="Times New Roman" w:cs="Times New Roman"/>
          <w:sz w:val="28"/>
          <w:szCs w:val="28"/>
        </w:rPr>
        <w:t>interpreted in light</w:t>
      </w:r>
      <w:r w:rsidR="009204F8" w:rsidRPr="00C13D70">
        <w:rPr>
          <w:rFonts w:ascii="Times New Roman" w:hAnsi="Times New Roman" w:cs="Times New Roman"/>
          <w:sz w:val="28"/>
          <w:szCs w:val="28"/>
        </w:rPr>
        <w:t xml:space="preserve"> of the basic constitutional principles of Parliamentary sovereignty and representative democracy applied in the United Kingdom, lead</w:t>
      </w:r>
      <w:r w:rsidR="00A370CA">
        <w:rPr>
          <w:rFonts w:ascii="Times New Roman" w:hAnsi="Times New Roman" w:cs="Times New Roman"/>
          <w:sz w:val="28"/>
          <w:szCs w:val="28"/>
        </w:rPr>
        <w:t>ing</w:t>
      </w:r>
      <w:r w:rsidR="009204F8" w:rsidRPr="00C13D70">
        <w:rPr>
          <w:rFonts w:ascii="Times New Roman" w:hAnsi="Times New Roman" w:cs="Times New Roman"/>
          <w:sz w:val="28"/>
          <w:szCs w:val="28"/>
        </w:rPr>
        <w:t xml:space="preserve"> to the conclusion that a “referendum on any topic can only be advisory for the lawmakers in Parliament unless very clear language to the contrary is used in the referendum legislation in question</w:t>
      </w:r>
      <w:r w:rsidR="00A370CA">
        <w:rPr>
          <w:rFonts w:ascii="Times New Roman" w:hAnsi="Times New Roman" w:cs="Times New Roman"/>
          <w:sz w:val="28"/>
          <w:szCs w:val="28"/>
        </w:rPr>
        <w:t>.</w:t>
      </w:r>
      <w:r w:rsidR="009204F8" w:rsidRPr="00C13D70">
        <w:rPr>
          <w:rFonts w:ascii="Times New Roman" w:hAnsi="Times New Roman" w:cs="Times New Roman"/>
          <w:sz w:val="28"/>
          <w:szCs w:val="28"/>
        </w:rPr>
        <w:t xml:space="preserve">” </w:t>
      </w:r>
      <w:r w:rsidR="00A370CA">
        <w:rPr>
          <w:rFonts w:ascii="Times New Roman" w:hAnsi="Times New Roman" w:cs="Times New Roman"/>
          <w:sz w:val="28"/>
          <w:szCs w:val="28"/>
        </w:rPr>
        <w:t xml:space="preserve">Of course, </w:t>
      </w:r>
      <w:r w:rsidR="009204F8" w:rsidRPr="00C13D70">
        <w:rPr>
          <w:rFonts w:ascii="Times New Roman" w:hAnsi="Times New Roman" w:cs="Times New Roman"/>
          <w:sz w:val="28"/>
          <w:szCs w:val="28"/>
        </w:rPr>
        <w:t xml:space="preserve">such language </w:t>
      </w:r>
      <w:r w:rsidR="00A370CA">
        <w:rPr>
          <w:rFonts w:ascii="Times New Roman" w:hAnsi="Times New Roman" w:cs="Times New Roman"/>
          <w:sz w:val="28"/>
          <w:szCs w:val="28"/>
        </w:rPr>
        <w:t>was not</w:t>
      </w:r>
      <w:r w:rsidR="009204F8" w:rsidRPr="00C13D70">
        <w:rPr>
          <w:rFonts w:ascii="Times New Roman" w:hAnsi="Times New Roman" w:cs="Times New Roman"/>
          <w:sz w:val="28"/>
          <w:szCs w:val="28"/>
        </w:rPr>
        <w:t xml:space="preserve"> found in the text of the Referendum Act of 2015</w:t>
      </w:r>
      <w:r w:rsidR="00A370CA">
        <w:rPr>
          <w:rFonts w:ascii="Times New Roman" w:hAnsi="Times New Roman" w:cs="Times New Roman"/>
          <w:sz w:val="28"/>
          <w:szCs w:val="28"/>
        </w:rPr>
        <w:t>, which although being of political importance, was “</w:t>
      </w:r>
      <w:r w:rsidR="003F617E" w:rsidRPr="00C13D70">
        <w:rPr>
          <w:rFonts w:ascii="Times New Roman" w:hAnsi="Times New Roman" w:cs="Times New Roman"/>
          <w:sz w:val="28"/>
          <w:szCs w:val="28"/>
        </w:rPr>
        <w:t>intended only to be advisory</w:t>
      </w:r>
      <w:r w:rsidR="00A370CA">
        <w:rPr>
          <w:rFonts w:ascii="Times New Roman" w:hAnsi="Times New Roman" w:cs="Times New Roman"/>
          <w:sz w:val="28"/>
          <w:szCs w:val="28"/>
        </w:rPr>
        <w:t xml:space="preserve">.” </w:t>
      </w:r>
      <w:r w:rsidR="00133600">
        <w:rPr>
          <w:rFonts w:ascii="Times New Roman" w:hAnsi="Times New Roman" w:cs="Times New Roman"/>
          <w:sz w:val="28"/>
          <w:szCs w:val="28"/>
        </w:rPr>
        <w:t>From it, c</w:t>
      </w:r>
      <w:r w:rsidR="00A370CA">
        <w:rPr>
          <w:rFonts w:ascii="Times New Roman" w:hAnsi="Times New Roman" w:cs="Times New Roman"/>
          <w:sz w:val="28"/>
          <w:szCs w:val="28"/>
        </w:rPr>
        <w:t xml:space="preserve">onsequently, </w:t>
      </w:r>
      <w:r w:rsidR="005B09E0" w:rsidRPr="00C13D70">
        <w:rPr>
          <w:rStyle w:val="Cuerpodeltexto5103"/>
          <w:rFonts w:ascii="Times New Roman" w:hAnsi="Times New Roman" w:cs="Times New Roman"/>
          <w:sz w:val="28"/>
          <w:szCs w:val="28"/>
        </w:rPr>
        <w:t xml:space="preserve">the Secretary of State </w:t>
      </w:r>
      <w:r w:rsidR="00133600">
        <w:rPr>
          <w:rStyle w:val="Cuerpodeltexto5103"/>
          <w:rFonts w:ascii="Times New Roman" w:hAnsi="Times New Roman" w:cs="Times New Roman"/>
          <w:sz w:val="28"/>
          <w:szCs w:val="28"/>
        </w:rPr>
        <w:t xml:space="preserve">could not derive any </w:t>
      </w:r>
      <w:r w:rsidR="005B09E0" w:rsidRPr="00C13D70">
        <w:rPr>
          <w:rStyle w:val="Cuerpodeltexto5103"/>
          <w:rFonts w:ascii="Times New Roman" w:hAnsi="Times New Roman" w:cs="Times New Roman"/>
          <w:sz w:val="28"/>
          <w:szCs w:val="28"/>
        </w:rPr>
        <w:t xml:space="preserve">power under the Crown’s prerogative, to issue the notice for the United Kingdom to exit the </w:t>
      </w:r>
      <w:r w:rsidR="00133600">
        <w:rPr>
          <w:rStyle w:val="Cuerpodeltexto5103"/>
          <w:rFonts w:ascii="Times New Roman" w:hAnsi="Times New Roman" w:cs="Times New Roman"/>
          <w:sz w:val="28"/>
          <w:szCs w:val="28"/>
        </w:rPr>
        <w:t>European Union.</w:t>
      </w:r>
    </w:p>
    <w:p w:rsidR="00A04445" w:rsidRPr="00C13D70" w:rsidRDefault="00EB748B"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t>The decisi</w:t>
      </w:r>
      <w:r w:rsidR="00F322A2" w:rsidRPr="00C13D70">
        <w:rPr>
          <w:rFonts w:ascii="Times New Roman" w:hAnsi="Times New Roman" w:cs="Times New Roman"/>
          <w:sz w:val="28"/>
          <w:szCs w:val="28"/>
        </w:rPr>
        <w:t>o</w:t>
      </w:r>
      <w:r w:rsidRPr="00C13D70">
        <w:rPr>
          <w:rFonts w:ascii="Times New Roman" w:hAnsi="Times New Roman" w:cs="Times New Roman"/>
          <w:sz w:val="28"/>
          <w:szCs w:val="28"/>
        </w:rPr>
        <w:t>n of the High Court of Justice of November 3, 2016, after being appealed by the Government, was confirmed by the Supreme Court of the United Kingdom in a judgment issued by a majority of 8 to 3, on February 24, 2016 (Case</w:t>
      </w:r>
      <w:r w:rsidR="00A04445" w:rsidRPr="00C13D70">
        <w:rPr>
          <w:rFonts w:ascii="Times New Roman" w:hAnsi="Times New Roman" w:cs="Times New Roman"/>
          <w:sz w:val="28"/>
          <w:szCs w:val="28"/>
        </w:rPr>
        <w:t xml:space="preserve">: </w:t>
      </w:r>
      <w:r w:rsidR="00A04445" w:rsidRPr="00C13D70">
        <w:rPr>
          <w:rFonts w:ascii="Times New Roman" w:hAnsi="Times New Roman" w:cs="Times New Roman"/>
          <w:i/>
          <w:sz w:val="28"/>
          <w:szCs w:val="28"/>
        </w:rPr>
        <w:t>R (on the application of Miller an another) v Secretary of State for Exiting the European Union)</w:t>
      </w:r>
      <w:r w:rsidR="00A04445" w:rsidRPr="00C13D70">
        <w:rPr>
          <w:rFonts w:ascii="Times New Roman" w:hAnsi="Times New Roman" w:cs="Times New Roman"/>
          <w:sz w:val="28"/>
          <w:szCs w:val="28"/>
        </w:rPr>
        <w:t xml:space="preserve"> ( [2017 UKSC 5) (UKSC 2016/0196),</w:t>
      </w:r>
      <w:r w:rsidR="00A04445" w:rsidRPr="00C13D70">
        <w:rPr>
          <w:rStyle w:val="FootnoteReference"/>
          <w:rFonts w:ascii="Times New Roman" w:hAnsi="Times New Roman" w:cs="Times New Roman"/>
          <w:sz w:val="28"/>
          <w:szCs w:val="28"/>
          <w:lang w:val="es-VE"/>
        </w:rPr>
        <w:footnoteReference w:id="14"/>
      </w:r>
      <w:r w:rsidRPr="00C13D70">
        <w:rPr>
          <w:rFonts w:ascii="Times New Roman" w:hAnsi="Times New Roman" w:cs="Times New Roman"/>
          <w:sz w:val="28"/>
          <w:szCs w:val="28"/>
        </w:rPr>
        <w:t xml:space="preserve"> ratifying that in this case, it </w:t>
      </w:r>
      <w:r w:rsidR="00F37D2A" w:rsidRPr="00C13D70">
        <w:rPr>
          <w:rFonts w:ascii="Times New Roman" w:hAnsi="Times New Roman" w:cs="Times New Roman"/>
          <w:sz w:val="28"/>
          <w:szCs w:val="28"/>
        </w:rPr>
        <w:t>was</w:t>
      </w:r>
      <w:r w:rsidRPr="00C13D70">
        <w:rPr>
          <w:rFonts w:ascii="Times New Roman" w:hAnsi="Times New Roman" w:cs="Times New Roman"/>
          <w:sz w:val="28"/>
          <w:szCs w:val="28"/>
        </w:rPr>
        <w:t xml:space="preserve"> necessary that an Act of Parliament authorize the Ministers to </w:t>
      </w:r>
      <w:r w:rsidR="004528F6" w:rsidRPr="00C13D70">
        <w:rPr>
          <w:rFonts w:ascii="Times New Roman" w:hAnsi="Times New Roman" w:cs="Times New Roman"/>
          <w:sz w:val="28"/>
          <w:szCs w:val="28"/>
        </w:rPr>
        <w:t>give</w:t>
      </w:r>
      <w:r w:rsidRPr="00C13D70">
        <w:rPr>
          <w:rFonts w:ascii="Times New Roman" w:hAnsi="Times New Roman" w:cs="Times New Roman"/>
          <w:sz w:val="28"/>
          <w:szCs w:val="28"/>
        </w:rPr>
        <w:t xml:space="preserve"> notice of the decision on the United Kingdom’s exit from the European Union</w:t>
      </w:r>
      <w:r w:rsidR="00A04445" w:rsidRPr="00C13D70">
        <w:rPr>
          <w:rFonts w:ascii="Times New Roman" w:hAnsi="Times New Roman" w:cs="Times New Roman"/>
          <w:sz w:val="28"/>
          <w:szCs w:val="28"/>
        </w:rPr>
        <w:t xml:space="preserve">. </w:t>
      </w:r>
    </w:p>
    <w:p w:rsidR="002242B9" w:rsidRPr="00C13D70" w:rsidRDefault="00133600" w:rsidP="0079746B">
      <w:pPr>
        <w:spacing w:after="60" w:line="360" w:lineRule="auto"/>
        <w:ind w:firstLine="397"/>
        <w:jc w:val="both"/>
        <w:rPr>
          <w:rFonts w:ascii="Times New Roman" w:hAnsi="Times New Roman" w:cs="Times New Roman"/>
          <w:sz w:val="28"/>
          <w:szCs w:val="28"/>
        </w:rPr>
      </w:pPr>
      <w:r>
        <w:rPr>
          <w:rFonts w:ascii="Times New Roman" w:hAnsi="Times New Roman" w:cs="Times New Roman"/>
          <w:sz w:val="28"/>
          <w:szCs w:val="28"/>
        </w:rPr>
        <w:t>Among the arguments expressed by the Supreme Court, one of the most relevant from the constitutional law point of view</w:t>
      </w:r>
      <w:r w:rsidR="004F6B94">
        <w:rPr>
          <w:rFonts w:ascii="Times New Roman" w:hAnsi="Times New Roman" w:cs="Times New Roman"/>
          <w:sz w:val="28"/>
          <w:szCs w:val="28"/>
        </w:rPr>
        <w:t>,</w:t>
      </w:r>
      <w:r>
        <w:rPr>
          <w:rFonts w:ascii="Times New Roman" w:hAnsi="Times New Roman" w:cs="Times New Roman"/>
          <w:sz w:val="28"/>
          <w:szCs w:val="28"/>
        </w:rPr>
        <w:t xml:space="preserve"> was the </w:t>
      </w:r>
      <w:r w:rsidR="004F6B94">
        <w:rPr>
          <w:rFonts w:ascii="Times New Roman" w:hAnsi="Times New Roman" w:cs="Times New Roman"/>
          <w:sz w:val="28"/>
          <w:szCs w:val="28"/>
        </w:rPr>
        <w:t xml:space="preserve">one </w:t>
      </w:r>
      <w:proofErr w:type="gramStart"/>
      <w:r w:rsidR="004F6B94">
        <w:rPr>
          <w:rFonts w:ascii="Times New Roman" w:hAnsi="Times New Roman" w:cs="Times New Roman"/>
          <w:sz w:val="28"/>
          <w:szCs w:val="28"/>
        </w:rPr>
        <w:t>refer</w:t>
      </w:r>
      <w:proofErr w:type="gramEnd"/>
      <w:r w:rsidR="004F6B94">
        <w:rPr>
          <w:rFonts w:ascii="Times New Roman" w:hAnsi="Times New Roman" w:cs="Times New Roman"/>
          <w:sz w:val="28"/>
          <w:szCs w:val="28"/>
        </w:rPr>
        <w:t xml:space="preserve"> to the “</w:t>
      </w:r>
      <w:r>
        <w:rPr>
          <w:rFonts w:ascii="Times New Roman" w:hAnsi="Times New Roman" w:cs="Times New Roman"/>
          <w:sz w:val="28"/>
          <w:szCs w:val="28"/>
        </w:rPr>
        <w:t>vital difference</w:t>
      </w:r>
      <w:r w:rsidR="004F6B94">
        <w:rPr>
          <w:rFonts w:ascii="Times New Roman" w:hAnsi="Times New Roman" w:cs="Times New Roman"/>
          <w:sz w:val="28"/>
          <w:szCs w:val="28"/>
        </w:rPr>
        <w:t>”</w:t>
      </w:r>
      <w:r>
        <w:rPr>
          <w:rFonts w:ascii="Times New Roman" w:hAnsi="Times New Roman" w:cs="Times New Roman"/>
          <w:sz w:val="28"/>
          <w:szCs w:val="28"/>
        </w:rPr>
        <w:t xml:space="preserve"> between the </w:t>
      </w:r>
      <w:r w:rsidR="000E1DCB" w:rsidRPr="00C13D70">
        <w:rPr>
          <w:rFonts w:ascii="Times New Roman" w:hAnsi="Times New Roman" w:cs="Times New Roman"/>
          <w:sz w:val="28"/>
          <w:szCs w:val="28"/>
        </w:rPr>
        <w:t xml:space="preserve">changes that may occur in the law of the United Kingdom as a result of changes in the law of the European Union, </w:t>
      </w:r>
      <w:r w:rsidR="004F6B94">
        <w:rPr>
          <w:rFonts w:ascii="Times New Roman" w:hAnsi="Times New Roman" w:cs="Times New Roman"/>
          <w:sz w:val="28"/>
          <w:szCs w:val="28"/>
        </w:rPr>
        <w:t xml:space="preserve">and </w:t>
      </w:r>
      <w:r w:rsidR="000E1DCB" w:rsidRPr="00C13D70">
        <w:rPr>
          <w:rFonts w:ascii="Times New Roman" w:hAnsi="Times New Roman" w:cs="Times New Roman"/>
          <w:sz w:val="28"/>
          <w:szCs w:val="28"/>
        </w:rPr>
        <w:t>the changes that may result from exiting the Treaties on the European Union</w:t>
      </w:r>
      <w:r w:rsidR="004F6B94">
        <w:rPr>
          <w:rFonts w:ascii="Times New Roman" w:hAnsi="Times New Roman" w:cs="Times New Roman"/>
          <w:sz w:val="28"/>
          <w:szCs w:val="28"/>
        </w:rPr>
        <w:t xml:space="preserve">. In this latter case, </w:t>
      </w:r>
      <w:r w:rsidR="000E1DCB" w:rsidRPr="00C13D70">
        <w:rPr>
          <w:rFonts w:ascii="Times New Roman" w:hAnsi="Times New Roman" w:cs="Times New Roman"/>
          <w:sz w:val="28"/>
          <w:szCs w:val="28"/>
        </w:rPr>
        <w:t xml:space="preserve">the unavoidable result would be a fundamental change in the constitutional framework of the United </w:t>
      </w:r>
      <w:r w:rsidR="000E1DCB" w:rsidRPr="00C13D70">
        <w:rPr>
          <w:rFonts w:ascii="Times New Roman" w:hAnsi="Times New Roman" w:cs="Times New Roman"/>
          <w:sz w:val="28"/>
          <w:szCs w:val="28"/>
        </w:rPr>
        <w:lastRenderedPageBreak/>
        <w:t>Kingdom, for this would imply the elimination of the sources of law of the European Union in the domestic sphere</w:t>
      </w:r>
      <w:r w:rsidR="004F6B94">
        <w:rPr>
          <w:rFonts w:ascii="Times New Roman" w:hAnsi="Times New Roman" w:cs="Times New Roman"/>
          <w:sz w:val="28"/>
          <w:szCs w:val="28"/>
        </w:rPr>
        <w:t xml:space="preserve">, as well as the </w:t>
      </w:r>
      <w:r w:rsidR="004F6B94" w:rsidRPr="00C13D70">
        <w:rPr>
          <w:rFonts w:ascii="Times New Roman" w:hAnsi="Times New Roman" w:cs="Times New Roman"/>
          <w:sz w:val="28"/>
          <w:szCs w:val="28"/>
        </w:rPr>
        <w:t>elimination of certain domestic rights enjoyed by the residents of the United Kingdom</w:t>
      </w:r>
      <w:r w:rsidR="004F6B94">
        <w:rPr>
          <w:rFonts w:ascii="Times New Roman" w:hAnsi="Times New Roman" w:cs="Times New Roman"/>
          <w:sz w:val="28"/>
          <w:szCs w:val="28"/>
        </w:rPr>
        <w:t xml:space="preserve">.  </w:t>
      </w:r>
      <w:r w:rsidR="002242B9" w:rsidRPr="00C13D70">
        <w:rPr>
          <w:rFonts w:ascii="Times New Roman" w:hAnsi="Times New Roman" w:cs="Times New Roman"/>
          <w:sz w:val="28"/>
          <w:szCs w:val="28"/>
        </w:rPr>
        <w:t xml:space="preserve">In the </w:t>
      </w:r>
      <w:r w:rsidR="004F6B94">
        <w:rPr>
          <w:rFonts w:ascii="Times New Roman" w:hAnsi="Times New Roman" w:cs="Times New Roman"/>
          <w:sz w:val="28"/>
          <w:szCs w:val="28"/>
        </w:rPr>
        <w:t xml:space="preserve">opinion of the </w:t>
      </w:r>
      <w:r w:rsidR="002242B9" w:rsidRPr="00C13D70">
        <w:rPr>
          <w:rFonts w:ascii="Times New Roman" w:hAnsi="Times New Roman" w:cs="Times New Roman"/>
          <w:sz w:val="28"/>
          <w:szCs w:val="28"/>
        </w:rPr>
        <w:t>Supreme Court</w:t>
      </w:r>
      <w:r w:rsidR="004F6B94">
        <w:rPr>
          <w:rFonts w:ascii="Times New Roman" w:hAnsi="Times New Roman" w:cs="Times New Roman"/>
          <w:sz w:val="28"/>
          <w:szCs w:val="28"/>
        </w:rPr>
        <w:t xml:space="preserve">, </w:t>
      </w:r>
      <w:r w:rsidR="002242B9" w:rsidRPr="00C13D70">
        <w:rPr>
          <w:rFonts w:ascii="Times New Roman" w:hAnsi="Times New Roman" w:cs="Times New Roman"/>
          <w:sz w:val="28"/>
          <w:szCs w:val="28"/>
        </w:rPr>
        <w:t xml:space="preserve">such a change in the constitution of the United Kingdom </w:t>
      </w:r>
      <w:r w:rsidR="004F6B94">
        <w:rPr>
          <w:rFonts w:ascii="Times New Roman" w:hAnsi="Times New Roman" w:cs="Times New Roman"/>
          <w:sz w:val="28"/>
          <w:szCs w:val="28"/>
        </w:rPr>
        <w:t xml:space="preserve">could be only </w:t>
      </w:r>
      <w:r w:rsidR="002242B9" w:rsidRPr="00C13D70">
        <w:rPr>
          <w:rFonts w:ascii="Times New Roman" w:hAnsi="Times New Roman" w:cs="Times New Roman"/>
          <w:sz w:val="28"/>
          <w:szCs w:val="28"/>
        </w:rPr>
        <w:t xml:space="preserve">be </w:t>
      </w:r>
      <w:proofErr w:type="gramStart"/>
      <w:r w:rsidR="002242B9" w:rsidRPr="00C13D70">
        <w:rPr>
          <w:rFonts w:ascii="Times New Roman" w:hAnsi="Times New Roman" w:cs="Times New Roman"/>
          <w:sz w:val="28"/>
          <w:szCs w:val="28"/>
        </w:rPr>
        <w:t>effected</w:t>
      </w:r>
      <w:proofErr w:type="gramEnd"/>
      <w:r w:rsidR="002242B9" w:rsidRPr="00C13D70">
        <w:rPr>
          <w:rFonts w:ascii="Times New Roman" w:hAnsi="Times New Roman" w:cs="Times New Roman"/>
          <w:sz w:val="28"/>
          <w:szCs w:val="28"/>
        </w:rPr>
        <w:t xml:space="preserve"> through parliamentary legislation</w:t>
      </w:r>
      <w:r w:rsidR="004F6B94">
        <w:rPr>
          <w:rFonts w:ascii="Times New Roman" w:hAnsi="Times New Roman" w:cs="Times New Roman"/>
          <w:sz w:val="28"/>
          <w:szCs w:val="28"/>
        </w:rPr>
        <w:t xml:space="preserve">, not being possible </w:t>
      </w:r>
      <w:r w:rsidR="00994276" w:rsidRPr="00C13D70">
        <w:rPr>
          <w:rFonts w:ascii="Times New Roman" w:hAnsi="Times New Roman" w:cs="Times New Roman"/>
          <w:sz w:val="28"/>
          <w:szCs w:val="28"/>
        </w:rPr>
        <w:t>for the Government to decide to exit the Treaties of the European Union without Parliament’s prior authorization.</w:t>
      </w:r>
    </w:p>
    <w:p w:rsidR="004F6B94" w:rsidRDefault="00994276"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t xml:space="preserve">Of course, </w:t>
      </w:r>
      <w:r w:rsidR="004F6B94">
        <w:rPr>
          <w:rFonts w:ascii="Times New Roman" w:hAnsi="Times New Roman" w:cs="Times New Roman"/>
          <w:sz w:val="28"/>
          <w:szCs w:val="28"/>
        </w:rPr>
        <w:t xml:space="preserve">as decided by the High Court, </w:t>
      </w:r>
      <w:r w:rsidRPr="00C13D70">
        <w:rPr>
          <w:rFonts w:ascii="Times New Roman" w:hAnsi="Times New Roman" w:cs="Times New Roman"/>
          <w:sz w:val="28"/>
          <w:szCs w:val="28"/>
        </w:rPr>
        <w:t>when Parliament enacted the ECA 1972, it could have authorized the ministers to decide</w:t>
      </w:r>
      <w:r w:rsidR="007B7C2F" w:rsidRPr="00C13D70">
        <w:rPr>
          <w:rFonts w:ascii="Times New Roman" w:hAnsi="Times New Roman" w:cs="Times New Roman"/>
          <w:sz w:val="28"/>
          <w:szCs w:val="28"/>
        </w:rPr>
        <w:t xml:space="preserve"> on</w:t>
      </w:r>
      <w:r w:rsidRPr="00C13D70">
        <w:rPr>
          <w:rFonts w:ascii="Times New Roman" w:hAnsi="Times New Roman" w:cs="Times New Roman"/>
          <w:sz w:val="28"/>
          <w:szCs w:val="28"/>
        </w:rPr>
        <w:t xml:space="preserve"> the</w:t>
      </w:r>
      <w:r w:rsidR="003622CC" w:rsidRPr="00C13D70">
        <w:rPr>
          <w:rFonts w:ascii="Times New Roman" w:hAnsi="Times New Roman" w:cs="Times New Roman"/>
          <w:sz w:val="28"/>
          <w:szCs w:val="28"/>
        </w:rPr>
        <w:t xml:space="preserve"> United Kingdom’s</w:t>
      </w:r>
      <w:r w:rsidRPr="00C13D70">
        <w:rPr>
          <w:rFonts w:ascii="Times New Roman" w:hAnsi="Times New Roman" w:cs="Times New Roman"/>
          <w:sz w:val="28"/>
          <w:szCs w:val="28"/>
        </w:rPr>
        <w:t xml:space="preserve"> exit from the Treaties on the European Union, in which case, however, this possibility would have to be clearly set forth in the express text of the Law, which did not occur. </w:t>
      </w:r>
    </w:p>
    <w:p w:rsidR="006C6AB6" w:rsidRPr="00C13D70" w:rsidRDefault="006C6AB6"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t>Finally</w:t>
      </w:r>
      <w:r w:rsidR="00A04445" w:rsidRPr="00C13D70">
        <w:rPr>
          <w:rFonts w:ascii="Times New Roman" w:hAnsi="Times New Roman" w:cs="Times New Roman"/>
          <w:sz w:val="28"/>
          <w:szCs w:val="28"/>
        </w:rPr>
        <w:t xml:space="preserve">, </w:t>
      </w:r>
      <w:r w:rsidRPr="00C13D70">
        <w:rPr>
          <w:rFonts w:ascii="Times New Roman" w:hAnsi="Times New Roman" w:cs="Times New Roman"/>
          <w:sz w:val="28"/>
          <w:szCs w:val="28"/>
        </w:rPr>
        <w:t>the Supreme Court, in its decision, also referred to the 2016 referendum, considering that while it was an event of great political importance, its legal meaning was that established by Parliament in the Law that authorized it, and the Law merely provided for it to be carried out, but did not specify its consequences.  Therefore, the Supreme Court deemed that the changes in law required for implementing the results of the referendum could only be made in the sole manner permitted by the constitution of the United Kingdom, that is, by means of legislation.</w:t>
      </w:r>
    </w:p>
    <w:p w:rsidR="006C6AB6" w:rsidRPr="00A75A9C" w:rsidRDefault="006C6AB6" w:rsidP="0079746B">
      <w:pPr>
        <w:spacing w:after="60" w:line="360" w:lineRule="auto"/>
        <w:ind w:firstLine="397"/>
        <w:jc w:val="both"/>
        <w:rPr>
          <w:rFonts w:ascii="Times New Roman" w:hAnsi="Times New Roman" w:cs="Times New Roman"/>
          <w:sz w:val="28"/>
          <w:szCs w:val="28"/>
        </w:rPr>
      </w:pPr>
      <w:r w:rsidRPr="00C13D70">
        <w:rPr>
          <w:rFonts w:ascii="Times New Roman" w:hAnsi="Times New Roman" w:cs="Times New Roman"/>
          <w:sz w:val="28"/>
          <w:szCs w:val="28"/>
        </w:rPr>
        <w:t xml:space="preserve">The outcome of this entire constitutional proceeding carried out before the </w:t>
      </w:r>
      <w:r w:rsidR="00767EE7">
        <w:rPr>
          <w:rFonts w:ascii="Times New Roman" w:hAnsi="Times New Roman" w:cs="Times New Roman"/>
          <w:sz w:val="28"/>
          <w:szCs w:val="28"/>
        </w:rPr>
        <w:t>Courts</w:t>
      </w:r>
      <w:r w:rsidRPr="00C13D70">
        <w:rPr>
          <w:rFonts w:ascii="Times New Roman" w:hAnsi="Times New Roman" w:cs="Times New Roman"/>
          <w:sz w:val="28"/>
          <w:szCs w:val="28"/>
        </w:rPr>
        <w:t xml:space="preserve"> competent to exercise the Constitutional Jurisdiction in the United Kingdom was, therefore, that the exit from the Treaties on the European Union c</w:t>
      </w:r>
      <w:r w:rsidR="005902F4" w:rsidRPr="00C13D70">
        <w:rPr>
          <w:rFonts w:ascii="Times New Roman" w:hAnsi="Times New Roman" w:cs="Times New Roman"/>
          <w:sz w:val="28"/>
          <w:szCs w:val="28"/>
        </w:rPr>
        <w:t>ould</w:t>
      </w:r>
      <w:r w:rsidRPr="00C13D70">
        <w:rPr>
          <w:rFonts w:ascii="Times New Roman" w:hAnsi="Times New Roman" w:cs="Times New Roman"/>
          <w:sz w:val="28"/>
          <w:szCs w:val="28"/>
        </w:rPr>
        <w:t xml:space="preserve"> only be </w:t>
      </w:r>
      <w:r w:rsidR="00767EE7">
        <w:rPr>
          <w:rFonts w:ascii="Times New Roman" w:hAnsi="Times New Roman" w:cs="Times New Roman"/>
          <w:sz w:val="28"/>
          <w:szCs w:val="28"/>
        </w:rPr>
        <w:t>decided</w:t>
      </w:r>
      <w:r w:rsidRPr="00C13D70">
        <w:rPr>
          <w:rFonts w:ascii="Times New Roman" w:hAnsi="Times New Roman" w:cs="Times New Roman"/>
          <w:sz w:val="28"/>
          <w:szCs w:val="28"/>
        </w:rPr>
        <w:t xml:space="preserve"> by an act of Parliament</w:t>
      </w:r>
      <w:r w:rsidR="00767EE7">
        <w:rPr>
          <w:rFonts w:ascii="Times New Roman" w:hAnsi="Times New Roman" w:cs="Times New Roman"/>
          <w:sz w:val="28"/>
          <w:szCs w:val="28"/>
        </w:rPr>
        <w:t>,</w:t>
      </w:r>
      <w:r w:rsidRPr="00C13D70">
        <w:rPr>
          <w:rFonts w:ascii="Times New Roman" w:hAnsi="Times New Roman" w:cs="Times New Roman"/>
          <w:sz w:val="28"/>
          <w:szCs w:val="28"/>
        </w:rPr>
        <w:t xml:space="preserve"> and </w:t>
      </w:r>
      <w:r w:rsidR="003622CC" w:rsidRPr="00C13D70">
        <w:rPr>
          <w:rFonts w:ascii="Times New Roman" w:hAnsi="Times New Roman" w:cs="Times New Roman"/>
          <w:sz w:val="28"/>
          <w:szCs w:val="28"/>
        </w:rPr>
        <w:t xml:space="preserve">that </w:t>
      </w:r>
      <w:r w:rsidRPr="00C13D70">
        <w:rPr>
          <w:rFonts w:ascii="Times New Roman" w:hAnsi="Times New Roman" w:cs="Times New Roman"/>
          <w:sz w:val="28"/>
          <w:szCs w:val="28"/>
        </w:rPr>
        <w:t>the political recommendation expressed in the 2016 referendum ha</w:t>
      </w:r>
      <w:r w:rsidR="005902F4" w:rsidRPr="00C13D70">
        <w:rPr>
          <w:rFonts w:ascii="Times New Roman" w:hAnsi="Times New Roman" w:cs="Times New Roman"/>
          <w:sz w:val="28"/>
          <w:szCs w:val="28"/>
        </w:rPr>
        <w:t>d</w:t>
      </w:r>
      <w:r w:rsidRPr="00C13D70">
        <w:rPr>
          <w:rFonts w:ascii="Times New Roman" w:hAnsi="Times New Roman" w:cs="Times New Roman"/>
          <w:sz w:val="28"/>
          <w:szCs w:val="28"/>
        </w:rPr>
        <w:t xml:space="preserve"> no constitutional legal effect.</w:t>
      </w:r>
    </w:p>
    <w:p w:rsidR="00B440B2" w:rsidRPr="00A75A9C" w:rsidRDefault="003622CC" w:rsidP="0079746B">
      <w:pPr>
        <w:spacing w:after="60" w:line="360" w:lineRule="auto"/>
        <w:ind w:firstLine="397"/>
        <w:jc w:val="both"/>
        <w:rPr>
          <w:rFonts w:ascii="Times New Roman" w:hAnsi="Times New Roman" w:cs="Times New Roman"/>
          <w:sz w:val="28"/>
          <w:szCs w:val="28"/>
        </w:rPr>
      </w:pPr>
      <w:r w:rsidRPr="00A75A9C">
        <w:rPr>
          <w:rFonts w:ascii="Times New Roman" w:hAnsi="Times New Roman" w:cs="Times New Roman"/>
          <w:sz w:val="28"/>
          <w:szCs w:val="28"/>
        </w:rPr>
        <w:t xml:space="preserve">This was the criterion set forth in their decisions both by the High Court of Justice and the Supreme Court of the United Kingdom, in </w:t>
      </w:r>
      <w:r w:rsidR="00767EE7">
        <w:rPr>
          <w:rFonts w:ascii="Times New Roman" w:hAnsi="Times New Roman" w:cs="Times New Roman"/>
          <w:sz w:val="28"/>
          <w:szCs w:val="28"/>
        </w:rPr>
        <w:t>the</w:t>
      </w:r>
      <w:r w:rsidRPr="00A75A9C">
        <w:rPr>
          <w:rFonts w:ascii="Times New Roman" w:hAnsi="Times New Roman" w:cs="Times New Roman"/>
          <w:sz w:val="28"/>
          <w:szCs w:val="28"/>
        </w:rPr>
        <w:t xml:space="preserve"> proceeding for </w:t>
      </w:r>
      <w:r w:rsidR="005902F4" w:rsidRPr="00A75A9C">
        <w:rPr>
          <w:rFonts w:ascii="Times New Roman" w:hAnsi="Times New Roman" w:cs="Times New Roman"/>
          <w:sz w:val="28"/>
          <w:szCs w:val="28"/>
        </w:rPr>
        <w:t xml:space="preserve">judicial review or </w:t>
      </w:r>
      <w:r w:rsidRPr="00A75A9C">
        <w:rPr>
          <w:rFonts w:ascii="Times New Roman" w:hAnsi="Times New Roman" w:cs="Times New Roman"/>
          <w:sz w:val="28"/>
          <w:szCs w:val="28"/>
        </w:rPr>
        <w:t>constitutional control, rejecting the possibility for the Executive to have any competence to make this decision without Parliament’s prior authorization</w:t>
      </w:r>
      <w:r w:rsidR="00A04445" w:rsidRPr="00A75A9C">
        <w:rPr>
          <w:rFonts w:ascii="Times New Roman" w:hAnsi="Times New Roman" w:cs="Times New Roman"/>
          <w:sz w:val="28"/>
          <w:szCs w:val="28"/>
        </w:rPr>
        <w:t xml:space="preserve">. </w:t>
      </w:r>
    </w:p>
    <w:p w:rsidR="00FC3CA8" w:rsidRPr="00FC3CA8" w:rsidRDefault="003E5A63" w:rsidP="00FC3CA8">
      <w:pPr>
        <w:spacing w:after="60" w:line="360" w:lineRule="auto"/>
        <w:ind w:firstLine="397"/>
        <w:jc w:val="both"/>
        <w:rPr>
          <w:rFonts w:ascii="Arial" w:hAnsi="Arial" w:cs="Arial"/>
          <w:sz w:val="19"/>
          <w:szCs w:val="19"/>
        </w:rPr>
      </w:pPr>
      <w:r w:rsidRPr="00A75A9C">
        <w:rPr>
          <w:rFonts w:ascii="Times New Roman" w:hAnsi="Times New Roman" w:cs="Times New Roman"/>
          <w:sz w:val="28"/>
          <w:szCs w:val="28"/>
        </w:rPr>
        <w:t xml:space="preserve">The </w:t>
      </w:r>
      <w:r w:rsidR="00F83E22">
        <w:rPr>
          <w:rFonts w:ascii="Times New Roman" w:hAnsi="Times New Roman" w:cs="Times New Roman"/>
          <w:sz w:val="28"/>
          <w:szCs w:val="28"/>
        </w:rPr>
        <w:t xml:space="preserve">outcome of the judicial decisions was that </w:t>
      </w:r>
      <w:r w:rsidR="001065D2" w:rsidRPr="00A75A9C">
        <w:rPr>
          <w:rFonts w:ascii="Times New Roman" w:hAnsi="Times New Roman" w:cs="Times New Roman"/>
          <w:sz w:val="28"/>
          <w:szCs w:val="28"/>
        </w:rPr>
        <w:t xml:space="preserve">on March 16, 2017, </w:t>
      </w:r>
      <w:r w:rsidR="00F83E22">
        <w:rPr>
          <w:rFonts w:ascii="Times New Roman" w:hAnsi="Times New Roman" w:cs="Times New Roman"/>
          <w:sz w:val="28"/>
          <w:szCs w:val="28"/>
        </w:rPr>
        <w:t xml:space="preserve">at the request </w:t>
      </w:r>
      <w:r w:rsidR="00F83E22">
        <w:rPr>
          <w:rFonts w:ascii="Times New Roman" w:hAnsi="Times New Roman" w:cs="Times New Roman"/>
          <w:sz w:val="28"/>
          <w:szCs w:val="28"/>
        </w:rPr>
        <w:lastRenderedPageBreak/>
        <w:t xml:space="preserve">of the Government </w:t>
      </w:r>
      <w:r w:rsidR="001065D2" w:rsidRPr="00A75A9C">
        <w:rPr>
          <w:rFonts w:ascii="Times New Roman" w:hAnsi="Times New Roman" w:cs="Times New Roman"/>
          <w:sz w:val="28"/>
          <w:szCs w:val="28"/>
        </w:rPr>
        <w:t xml:space="preserve">the Parliament passed the </w:t>
      </w:r>
      <w:r w:rsidR="001065D2" w:rsidRPr="00F83E22">
        <w:rPr>
          <w:rFonts w:ascii="Times New Roman" w:hAnsi="Times New Roman" w:cs="Times New Roman"/>
          <w:i/>
          <w:sz w:val="28"/>
          <w:szCs w:val="28"/>
        </w:rPr>
        <w:t>European Union (Notification of Withdrawal) Act 2017</w:t>
      </w:r>
      <w:r w:rsidR="001065D2" w:rsidRPr="00A75A9C">
        <w:rPr>
          <w:rFonts w:ascii="Times New Roman" w:hAnsi="Times New Roman" w:cs="Times New Roman"/>
          <w:sz w:val="28"/>
          <w:szCs w:val="28"/>
        </w:rPr>
        <w:t>, conferring “power on the Prime Minister to notify, under Article 50(2) of the Treaty on European Union, the United Kingdom’s intention to withdraw from the EU.”</w:t>
      </w:r>
      <w:r w:rsidR="001065D2" w:rsidRPr="00A75A9C">
        <w:rPr>
          <w:rStyle w:val="FootnoteReference"/>
          <w:rFonts w:ascii="Times New Roman" w:hAnsi="Times New Roman" w:cs="Times New Roman"/>
          <w:sz w:val="28"/>
          <w:szCs w:val="28"/>
        </w:rPr>
        <w:footnoteReference w:id="15"/>
      </w:r>
      <w:r w:rsidR="001065D2" w:rsidRPr="00A75A9C">
        <w:rPr>
          <w:rFonts w:ascii="Times New Roman" w:hAnsi="Times New Roman" w:cs="Times New Roman"/>
          <w:sz w:val="28"/>
          <w:szCs w:val="28"/>
        </w:rPr>
        <w:t xml:space="preserve"> </w:t>
      </w:r>
      <w:r w:rsidR="00AD0F0C" w:rsidRPr="00A75A9C">
        <w:rPr>
          <w:rFonts w:ascii="Times New Roman" w:hAnsi="Times New Roman" w:cs="Times New Roman"/>
          <w:sz w:val="28"/>
          <w:szCs w:val="28"/>
        </w:rPr>
        <w:t>The Prime Minister interpreted such Act of Parliament</w:t>
      </w:r>
      <w:r w:rsidR="00FC3CA8">
        <w:rPr>
          <w:rFonts w:ascii="Times New Roman" w:hAnsi="Times New Roman" w:cs="Times New Roman"/>
          <w:sz w:val="28"/>
          <w:szCs w:val="28"/>
        </w:rPr>
        <w:t>,</w:t>
      </w:r>
      <w:r w:rsidR="00AD0F0C" w:rsidRPr="00A75A9C">
        <w:rPr>
          <w:rFonts w:ascii="Times New Roman" w:hAnsi="Times New Roman" w:cs="Times New Roman"/>
          <w:sz w:val="28"/>
          <w:szCs w:val="28"/>
        </w:rPr>
        <w:t xml:space="preserve"> as </w:t>
      </w:r>
      <w:r w:rsidR="00FC3CA8" w:rsidRPr="00A75A9C">
        <w:rPr>
          <w:rFonts w:ascii="Times New Roman" w:hAnsi="Times New Roman" w:cs="Times New Roman"/>
          <w:color w:val="0B0C0C"/>
          <w:sz w:val="28"/>
          <w:szCs w:val="28"/>
        </w:rPr>
        <w:t xml:space="preserve">she </w:t>
      </w:r>
      <w:r w:rsidR="00FC3CA8">
        <w:rPr>
          <w:rFonts w:ascii="Times New Roman" w:hAnsi="Times New Roman" w:cs="Times New Roman"/>
          <w:color w:val="0B0C0C"/>
          <w:sz w:val="28"/>
          <w:szCs w:val="28"/>
        </w:rPr>
        <w:t>explained in the</w:t>
      </w:r>
      <w:r w:rsidR="00FC3CA8" w:rsidRPr="00A75A9C">
        <w:rPr>
          <w:rFonts w:ascii="Times New Roman" w:hAnsi="Times New Roman" w:cs="Times New Roman"/>
          <w:color w:val="0B0C0C"/>
          <w:sz w:val="28"/>
          <w:szCs w:val="28"/>
        </w:rPr>
        <w:t xml:space="preserve"> letter dated 29 of </w:t>
      </w:r>
      <w:r w:rsidR="00F83E22">
        <w:rPr>
          <w:rFonts w:ascii="Times New Roman" w:hAnsi="Times New Roman" w:cs="Times New Roman"/>
          <w:color w:val="0B0C0C"/>
          <w:sz w:val="28"/>
          <w:szCs w:val="28"/>
        </w:rPr>
        <w:t>M</w:t>
      </w:r>
      <w:r w:rsidR="00FC3CA8" w:rsidRPr="00A75A9C">
        <w:rPr>
          <w:rFonts w:ascii="Times New Roman" w:hAnsi="Times New Roman" w:cs="Times New Roman"/>
          <w:color w:val="0B0C0C"/>
          <w:sz w:val="28"/>
          <w:szCs w:val="28"/>
        </w:rPr>
        <w:t xml:space="preserve">arch 2017 </w:t>
      </w:r>
      <w:r w:rsidR="00F83E22">
        <w:rPr>
          <w:rFonts w:ascii="Times New Roman" w:hAnsi="Times New Roman" w:cs="Times New Roman"/>
          <w:color w:val="0B0C0C"/>
          <w:sz w:val="28"/>
          <w:szCs w:val="28"/>
        </w:rPr>
        <w:t xml:space="preserve">that she sent </w:t>
      </w:r>
      <w:r w:rsidR="00FC3CA8" w:rsidRPr="00A75A9C">
        <w:rPr>
          <w:rFonts w:ascii="Times New Roman" w:hAnsi="Times New Roman" w:cs="Times New Roman"/>
          <w:color w:val="0B0C0C"/>
          <w:sz w:val="28"/>
          <w:szCs w:val="28"/>
        </w:rPr>
        <w:t>to Donald Rusk, President of the European Union, triggering Article 50 of the European Union Treaty</w:t>
      </w:r>
      <w:r w:rsidR="00FC3CA8">
        <w:rPr>
          <w:rFonts w:ascii="Times New Roman" w:hAnsi="Times New Roman" w:cs="Times New Roman"/>
          <w:color w:val="0B0C0C"/>
          <w:sz w:val="28"/>
          <w:szCs w:val="28"/>
        </w:rPr>
        <w:t>,</w:t>
      </w:r>
      <w:r w:rsidR="00FC3CA8" w:rsidRPr="00A75A9C">
        <w:rPr>
          <w:rStyle w:val="FootnoteReference"/>
          <w:rFonts w:ascii="Times New Roman" w:hAnsi="Times New Roman" w:cs="Times New Roman"/>
          <w:color w:val="0B0C0C"/>
          <w:sz w:val="28"/>
          <w:szCs w:val="28"/>
        </w:rPr>
        <w:footnoteReference w:id="16"/>
      </w:r>
      <w:r w:rsidR="00FC3CA8" w:rsidRPr="00A75A9C">
        <w:rPr>
          <w:rFonts w:ascii="Times New Roman" w:hAnsi="Times New Roman" w:cs="Times New Roman"/>
          <w:color w:val="0B0C0C"/>
          <w:sz w:val="28"/>
          <w:szCs w:val="28"/>
        </w:rPr>
        <w:t xml:space="preserve"> </w:t>
      </w:r>
      <w:r w:rsidR="00FC3CA8" w:rsidRPr="00F83E22">
        <w:rPr>
          <w:rFonts w:ascii="Times New Roman" w:hAnsi="Times New Roman" w:cs="Times New Roman"/>
          <w:color w:val="0B0C0C"/>
          <w:sz w:val="28"/>
          <w:szCs w:val="28"/>
          <w:highlight w:val="yellow"/>
        </w:rPr>
        <w:t xml:space="preserve">as </w:t>
      </w:r>
      <w:r w:rsidR="00AD0F0C" w:rsidRPr="00F83E22">
        <w:rPr>
          <w:rFonts w:ascii="Times New Roman" w:hAnsi="Times New Roman" w:cs="Times New Roman"/>
          <w:sz w:val="28"/>
          <w:szCs w:val="28"/>
          <w:highlight w:val="yellow"/>
        </w:rPr>
        <w:t>an Act</w:t>
      </w:r>
      <w:r w:rsidR="00AD0F0C" w:rsidRPr="00A75A9C">
        <w:rPr>
          <w:rFonts w:ascii="Times New Roman" w:hAnsi="Times New Roman" w:cs="Times New Roman"/>
          <w:sz w:val="28"/>
          <w:szCs w:val="28"/>
        </w:rPr>
        <w:t xml:space="preserve"> that “</w:t>
      </w:r>
      <w:r w:rsidR="00AD0F0C" w:rsidRPr="00A75A9C">
        <w:rPr>
          <w:rFonts w:ascii="Times New Roman" w:hAnsi="Times New Roman" w:cs="Times New Roman"/>
          <w:color w:val="0B0C0C"/>
          <w:sz w:val="28"/>
          <w:szCs w:val="28"/>
        </w:rPr>
        <w:t>confirmed the result of the referendum by voting with clear and convincing majorities in both of its Houses for the European Union (Notification of Withdrawal) Bill.” Th</w:t>
      </w:r>
      <w:r w:rsidR="00FC3CA8">
        <w:rPr>
          <w:rFonts w:ascii="Times New Roman" w:hAnsi="Times New Roman" w:cs="Times New Roman"/>
          <w:color w:val="0B0C0C"/>
          <w:sz w:val="28"/>
          <w:szCs w:val="28"/>
        </w:rPr>
        <w:t>at was</w:t>
      </w:r>
      <w:r w:rsidR="00AD0F0C" w:rsidRPr="00A75A9C">
        <w:rPr>
          <w:rFonts w:ascii="Times New Roman" w:hAnsi="Times New Roman" w:cs="Times New Roman"/>
          <w:color w:val="0B0C0C"/>
          <w:sz w:val="28"/>
          <w:szCs w:val="28"/>
        </w:rPr>
        <w:t xml:space="preserve"> what </w:t>
      </w:r>
      <w:r w:rsidR="00A75A9C" w:rsidRPr="00A75A9C">
        <w:rPr>
          <w:rFonts w:ascii="Times New Roman" w:hAnsi="Times New Roman" w:cs="Times New Roman"/>
          <w:color w:val="0B0C0C"/>
          <w:sz w:val="28"/>
          <w:szCs w:val="28"/>
        </w:rPr>
        <w:t>n her statement to parliament that same day she began by saying that “</w:t>
      </w:r>
      <w:r w:rsidR="00704E9D" w:rsidRPr="00A75A9C">
        <w:rPr>
          <w:rFonts w:ascii="Times New Roman" w:hAnsi="Times New Roman" w:cs="Times New Roman"/>
          <w:color w:val="0B0C0C"/>
          <w:sz w:val="28"/>
          <w:szCs w:val="28"/>
        </w:rPr>
        <w:t>On 23 June last year, the people of the United Kingdom voted to leave the European Union</w:t>
      </w:r>
      <w:r w:rsidR="00A75A9C" w:rsidRPr="00A75A9C">
        <w:rPr>
          <w:rFonts w:ascii="Times New Roman" w:hAnsi="Times New Roman" w:cs="Times New Roman"/>
          <w:color w:val="0B0C0C"/>
          <w:sz w:val="28"/>
          <w:szCs w:val="28"/>
        </w:rPr>
        <w:t>,’ explaining that although “t</w:t>
      </w:r>
      <w:r w:rsidR="00704E9D" w:rsidRPr="00A75A9C">
        <w:rPr>
          <w:rFonts w:ascii="Times New Roman" w:hAnsi="Times New Roman" w:cs="Times New Roman"/>
          <w:color w:val="0B0C0C"/>
          <w:sz w:val="28"/>
          <w:szCs w:val="28"/>
        </w:rPr>
        <w:t>hat decision was no rejection of the values we share as fellow Europeans</w:t>
      </w:r>
      <w:r w:rsidR="00A75A9C" w:rsidRPr="00A75A9C">
        <w:rPr>
          <w:rFonts w:ascii="Times New Roman" w:hAnsi="Times New Roman" w:cs="Times New Roman"/>
          <w:color w:val="0B0C0C"/>
          <w:sz w:val="28"/>
          <w:szCs w:val="28"/>
        </w:rPr>
        <w:t>,” and that “</w:t>
      </w:r>
      <w:r w:rsidR="00704E9D" w:rsidRPr="00A75A9C">
        <w:rPr>
          <w:rFonts w:ascii="Times New Roman" w:hAnsi="Times New Roman" w:cs="Times New Roman"/>
          <w:color w:val="0B0C0C"/>
          <w:sz w:val="28"/>
          <w:szCs w:val="28"/>
        </w:rPr>
        <w:t>the referendum was a vote to restore, as we see it, our national self-determination</w:t>
      </w:r>
      <w:r w:rsidR="00A75A9C" w:rsidRPr="00A75A9C">
        <w:rPr>
          <w:rFonts w:ascii="Times New Roman" w:hAnsi="Times New Roman" w:cs="Times New Roman"/>
          <w:color w:val="0B0C0C"/>
          <w:sz w:val="28"/>
          <w:szCs w:val="28"/>
        </w:rPr>
        <w:t xml:space="preserve">,”  she insisted that the </w:t>
      </w:r>
      <w:r w:rsidR="001065D2" w:rsidRPr="00A75A9C">
        <w:rPr>
          <w:rFonts w:ascii="Times New Roman" w:hAnsi="Times New Roman" w:cs="Times New Roman"/>
          <w:color w:val="0B0C0C"/>
          <w:sz w:val="28"/>
          <w:szCs w:val="28"/>
        </w:rPr>
        <w:t xml:space="preserve">government </w:t>
      </w:r>
      <w:r w:rsidR="00A75A9C" w:rsidRPr="00A75A9C">
        <w:rPr>
          <w:rFonts w:ascii="Times New Roman" w:hAnsi="Times New Roman" w:cs="Times New Roman"/>
          <w:color w:val="0B0C0C"/>
          <w:sz w:val="28"/>
          <w:szCs w:val="28"/>
        </w:rPr>
        <w:t>was acting “</w:t>
      </w:r>
      <w:r w:rsidR="001065D2" w:rsidRPr="00A75A9C">
        <w:rPr>
          <w:rFonts w:ascii="Times New Roman" w:hAnsi="Times New Roman" w:cs="Times New Roman"/>
          <w:color w:val="0B0C0C"/>
          <w:sz w:val="28"/>
          <w:szCs w:val="28"/>
        </w:rPr>
        <w:t>on the democratic will of the British people</w:t>
      </w:r>
      <w:r w:rsidR="00A75A9C" w:rsidRPr="00A75A9C">
        <w:rPr>
          <w:rFonts w:ascii="Times New Roman" w:hAnsi="Times New Roman" w:cs="Times New Roman"/>
          <w:color w:val="0B0C0C"/>
          <w:sz w:val="28"/>
          <w:szCs w:val="28"/>
        </w:rPr>
        <w:t xml:space="preserve">, ” and that “the United Kingdom is </w:t>
      </w:r>
      <w:r w:rsidR="00A75A9C" w:rsidRPr="00FC3CA8">
        <w:rPr>
          <w:rFonts w:ascii="Times New Roman" w:hAnsi="Times New Roman" w:cs="Times New Roman"/>
          <w:color w:val="0B0C0C"/>
          <w:sz w:val="28"/>
          <w:szCs w:val="28"/>
        </w:rPr>
        <w:t xml:space="preserve">leaving the European Union” “ </w:t>
      </w:r>
      <w:r w:rsidR="001065D2" w:rsidRPr="00FC3CA8">
        <w:rPr>
          <w:rFonts w:ascii="Times New Roman" w:hAnsi="Times New Roman" w:cs="Times New Roman"/>
          <w:color w:val="0B0C0C"/>
          <w:sz w:val="28"/>
          <w:szCs w:val="28"/>
        </w:rPr>
        <w:t>in accordance with the wishes of the British people</w:t>
      </w:r>
      <w:r w:rsidR="00A75A9C" w:rsidRPr="00FC3CA8">
        <w:rPr>
          <w:rFonts w:ascii="Times New Roman" w:hAnsi="Times New Roman" w:cs="Times New Roman"/>
          <w:color w:val="0B0C0C"/>
          <w:sz w:val="28"/>
          <w:szCs w:val="28"/>
        </w:rPr>
        <w:t>.”</w:t>
      </w:r>
      <w:r w:rsidR="007840DE" w:rsidRPr="00FC3CA8">
        <w:rPr>
          <w:rStyle w:val="FootnoteReference"/>
          <w:rFonts w:ascii="Times New Roman" w:hAnsi="Times New Roman" w:cs="Times New Roman"/>
          <w:color w:val="0B0C0C"/>
          <w:sz w:val="28"/>
          <w:szCs w:val="28"/>
        </w:rPr>
        <w:footnoteReference w:id="17"/>
      </w:r>
      <w:r w:rsidR="00A75A9C" w:rsidRPr="00FC3CA8">
        <w:rPr>
          <w:rFonts w:ascii="Times New Roman" w:hAnsi="Times New Roman" w:cs="Times New Roman"/>
          <w:color w:val="0B0C0C"/>
          <w:sz w:val="28"/>
          <w:szCs w:val="28"/>
        </w:rPr>
        <w:t xml:space="preserve"> </w:t>
      </w:r>
      <w:r w:rsidR="00FC3CA8" w:rsidRPr="00FC3CA8">
        <w:rPr>
          <w:rFonts w:ascii="Times New Roman" w:hAnsi="Times New Roman" w:cs="Times New Roman"/>
          <w:color w:val="0B0C0C"/>
          <w:sz w:val="28"/>
          <w:szCs w:val="28"/>
        </w:rPr>
        <w:t xml:space="preserve">The 2017 Act was fallowed this year by the </w:t>
      </w:r>
      <w:r w:rsidR="00FC3CA8" w:rsidRPr="00FC3CA8">
        <w:rPr>
          <w:rFonts w:ascii="Times New Roman" w:hAnsi="Times New Roman" w:cs="Times New Roman"/>
          <w:sz w:val="28"/>
          <w:szCs w:val="28"/>
        </w:rPr>
        <w:t>European Union (Withdrawal) Act 2018</w:t>
      </w:r>
      <w:r w:rsidR="00FC3CA8" w:rsidRPr="00FC3CA8">
        <w:rPr>
          <w:rFonts w:ascii="Times New Roman" w:hAnsi="Times New Roman" w:cs="Times New Roman"/>
          <w:sz w:val="28"/>
          <w:szCs w:val="28"/>
        </w:rPr>
        <w:t>, devoted to</w:t>
      </w:r>
      <w:r w:rsidR="00FC3CA8" w:rsidRPr="00FC3CA8">
        <w:rPr>
          <w:rFonts w:ascii="Times New Roman" w:hAnsi="Times New Roman" w:cs="Times New Roman"/>
          <w:sz w:val="28"/>
          <w:szCs w:val="28"/>
        </w:rPr>
        <w:t xml:space="preserve"> repeal the European Communities Act 1972</w:t>
      </w:r>
      <w:r w:rsidR="00FC3CA8" w:rsidRPr="00FC3CA8">
        <w:rPr>
          <w:rFonts w:ascii="Times New Roman" w:hAnsi="Times New Roman" w:cs="Times New Roman"/>
          <w:sz w:val="28"/>
          <w:szCs w:val="28"/>
        </w:rPr>
        <w:t xml:space="preserve">, </w:t>
      </w:r>
      <w:r w:rsidR="00FC3CA8" w:rsidRPr="00FC3CA8">
        <w:rPr>
          <w:rFonts w:ascii="Times New Roman" w:hAnsi="Times New Roman" w:cs="Times New Roman"/>
          <w:sz w:val="28"/>
          <w:szCs w:val="28"/>
          <w:shd w:val="clear" w:color="auto" w:fill="FFFFFF"/>
        </w:rPr>
        <w:t>on exit day</w:t>
      </w:r>
      <w:r w:rsidR="00FC3CA8" w:rsidRPr="00FC3CA8">
        <w:rPr>
          <w:rFonts w:ascii="Times New Roman" w:hAnsi="Times New Roman" w:cs="Times New Roman"/>
          <w:sz w:val="28"/>
          <w:szCs w:val="28"/>
          <w:shd w:val="clear" w:color="auto" w:fill="FFFFFF"/>
        </w:rPr>
        <w:t xml:space="preserve">, </w:t>
      </w:r>
      <w:r w:rsidR="00FC3CA8" w:rsidRPr="00FC3CA8">
        <w:rPr>
          <w:rFonts w:ascii="Times New Roman" w:hAnsi="Times New Roman" w:cs="Times New Roman"/>
          <w:sz w:val="28"/>
          <w:szCs w:val="28"/>
        </w:rPr>
        <w:t xml:space="preserve">and also to make </w:t>
      </w:r>
      <w:r w:rsidR="00FC3CA8" w:rsidRPr="00FC3CA8">
        <w:rPr>
          <w:rFonts w:ascii="Times New Roman" w:hAnsi="Times New Roman" w:cs="Times New Roman"/>
          <w:sz w:val="28"/>
          <w:szCs w:val="28"/>
        </w:rPr>
        <w:t>other provision in connection with the withdrawal of the United Kingdom from the EU.</w:t>
      </w:r>
      <w:r w:rsidR="00FC3CA8" w:rsidRPr="00FC3CA8">
        <w:rPr>
          <w:rStyle w:val="FootnoteReference"/>
          <w:rFonts w:ascii="Times New Roman" w:hAnsi="Times New Roman" w:cs="Times New Roman"/>
          <w:sz w:val="28"/>
          <w:szCs w:val="28"/>
        </w:rPr>
        <w:footnoteReference w:id="18"/>
      </w:r>
    </w:p>
    <w:p w:rsidR="007C2E75" w:rsidRDefault="00FC3CA8" w:rsidP="001065D2">
      <w:pPr>
        <w:spacing w:after="60" w:line="360" w:lineRule="auto"/>
        <w:ind w:firstLine="397"/>
        <w:jc w:val="both"/>
        <w:rPr>
          <w:rFonts w:ascii="Times New Roman" w:hAnsi="Times New Roman" w:cs="Times New Roman"/>
          <w:sz w:val="28"/>
          <w:szCs w:val="28"/>
        </w:rPr>
      </w:pPr>
      <w:r w:rsidRPr="00DF7DDD">
        <w:rPr>
          <w:rFonts w:ascii="Times New Roman" w:hAnsi="Times New Roman" w:cs="Times New Roman"/>
          <w:color w:val="0B0C0C"/>
          <w:sz w:val="28"/>
          <w:szCs w:val="28"/>
        </w:rPr>
        <w:t>In any case,</w:t>
      </w:r>
      <w:r w:rsidR="00DF7DDD" w:rsidRPr="00DF7DDD">
        <w:rPr>
          <w:rFonts w:ascii="Times New Roman" w:hAnsi="Times New Roman" w:cs="Times New Roman"/>
          <w:color w:val="0B0C0C"/>
          <w:sz w:val="28"/>
          <w:szCs w:val="28"/>
        </w:rPr>
        <w:t xml:space="preserve"> due to the</w:t>
      </w:r>
      <w:r w:rsidR="00A75A9C" w:rsidRPr="00DF7DDD">
        <w:rPr>
          <w:rFonts w:ascii="Times New Roman" w:hAnsi="Times New Roman" w:cs="Times New Roman"/>
          <w:color w:val="0B0C0C"/>
          <w:sz w:val="28"/>
          <w:szCs w:val="28"/>
        </w:rPr>
        <w:t xml:space="preserve"> emphasis </w:t>
      </w:r>
      <w:r w:rsidR="00DF7DDD" w:rsidRPr="00DF7DDD">
        <w:rPr>
          <w:rFonts w:ascii="Times New Roman" w:hAnsi="Times New Roman" w:cs="Times New Roman"/>
          <w:color w:val="0B0C0C"/>
          <w:sz w:val="28"/>
          <w:szCs w:val="28"/>
        </w:rPr>
        <w:t xml:space="preserve">that </w:t>
      </w:r>
      <w:r w:rsidR="00A75A9C" w:rsidRPr="00DF7DDD">
        <w:rPr>
          <w:rFonts w:ascii="Times New Roman" w:hAnsi="Times New Roman" w:cs="Times New Roman"/>
          <w:color w:val="0B0C0C"/>
          <w:sz w:val="28"/>
          <w:szCs w:val="28"/>
        </w:rPr>
        <w:t xml:space="preserve">was given </w:t>
      </w:r>
      <w:r w:rsidR="007840DE" w:rsidRPr="00DF7DDD">
        <w:rPr>
          <w:rFonts w:ascii="Times New Roman" w:hAnsi="Times New Roman" w:cs="Times New Roman"/>
          <w:color w:val="0B0C0C"/>
          <w:sz w:val="28"/>
          <w:szCs w:val="28"/>
        </w:rPr>
        <w:t xml:space="preserve">by the Prime Minster in supporting the government decision to exit the European Union </w:t>
      </w:r>
      <w:r w:rsidR="00DF7DDD" w:rsidRPr="00DF7DDD">
        <w:rPr>
          <w:rFonts w:ascii="Times New Roman" w:hAnsi="Times New Roman" w:cs="Times New Roman"/>
          <w:color w:val="0B0C0C"/>
          <w:sz w:val="28"/>
          <w:szCs w:val="28"/>
        </w:rPr>
        <w:t>to</w:t>
      </w:r>
      <w:r w:rsidR="00A75A9C" w:rsidRPr="00DF7DDD">
        <w:rPr>
          <w:rFonts w:ascii="Times New Roman" w:hAnsi="Times New Roman" w:cs="Times New Roman"/>
          <w:color w:val="0B0C0C"/>
          <w:sz w:val="28"/>
          <w:szCs w:val="28"/>
        </w:rPr>
        <w:t xml:space="preserve"> the will of the people </w:t>
      </w:r>
      <w:r w:rsidR="007840DE" w:rsidRPr="00DF7DDD">
        <w:rPr>
          <w:rFonts w:ascii="Times New Roman" w:hAnsi="Times New Roman" w:cs="Times New Roman"/>
          <w:color w:val="0B0C0C"/>
          <w:sz w:val="28"/>
          <w:szCs w:val="28"/>
        </w:rPr>
        <w:t xml:space="preserve">as </w:t>
      </w:r>
      <w:r w:rsidR="00A75A9C" w:rsidRPr="00DF7DDD">
        <w:rPr>
          <w:rFonts w:ascii="Times New Roman" w:hAnsi="Times New Roman" w:cs="Times New Roman"/>
          <w:color w:val="0B0C0C"/>
          <w:sz w:val="28"/>
          <w:szCs w:val="28"/>
        </w:rPr>
        <w:t xml:space="preserve">expressed in the 2016 </w:t>
      </w:r>
      <w:r w:rsidRPr="00DF7DDD">
        <w:rPr>
          <w:rFonts w:ascii="Times New Roman" w:hAnsi="Times New Roman" w:cs="Times New Roman"/>
          <w:color w:val="0B0C0C"/>
          <w:sz w:val="28"/>
          <w:szCs w:val="28"/>
        </w:rPr>
        <w:t>R</w:t>
      </w:r>
      <w:r w:rsidR="00A75A9C" w:rsidRPr="00DF7DDD">
        <w:rPr>
          <w:rFonts w:ascii="Times New Roman" w:hAnsi="Times New Roman" w:cs="Times New Roman"/>
          <w:color w:val="0B0C0C"/>
          <w:sz w:val="28"/>
          <w:szCs w:val="28"/>
        </w:rPr>
        <w:t xml:space="preserve">eferendum, a </w:t>
      </w:r>
      <w:r w:rsidR="00DF7DDD" w:rsidRPr="00DF7DDD">
        <w:rPr>
          <w:rFonts w:ascii="Times New Roman" w:hAnsi="Times New Roman" w:cs="Times New Roman"/>
          <w:color w:val="0B0C0C"/>
          <w:sz w:val="28"/>
          <w:szCs w:val="28"/>
        </w:rPr>
        <w:t xml:space="preserve">group of </w:t>
      </w:r>
      <w:r w:rsidR="00DF7DDD" w:rsidRPr="00DF7DDD">
        <w:rPr>
          <w:rFonts w:ascii="Times New Roman" w:hAnsi="Times New Roman" w:cs="Times New Roman"/>
          <w:sz w:val="28"/>
          <w:szCs w:val="28"/>
        </w:rPr>
        <w:t>British citizens residing in other Member States of the European Union</w:t>
      </w:r>
      <w:r w:rsidR="00DF7DDD" w:rsidRPr="00DF7DDD">
        <w:rPr>
          <w:rFonts w:ascii="Times New Roman" w:hAnsi="Times New Roman" w:cs="Times New Roman"/>
          <w:sz w:val="28"/>
          <w:szCs w:val="28"/>
        </w:rPr>
        <w:t xml:space="preserve"> (</w:t>
      </w:r>
      <w:r w:rsidR="007C2E75" w:rsidRPr="00DF7DDD">
        <w:rPr>
          <w:rFonts w:ascii="Times New Roman" w:hAnsi="Times New Roman" w:cs="Times New Roman"/>
          <w:sz w:val="28"/>
          <w:szCs w:val="28"/>
        </w:rPr>
        <w:t>Susan Wilson</w:t>
      </w:r>
      <w:r w:rsidR="007C2E75" w:rsidRPr="00FC3CA8">
        <w:rPr>
          <w:rFonts w:ascii="Times New Roman" w:hAnsi="Times New Roman" w:cs="Times New Roman"/>
          <w:sz w:val="28"/>
          <w:szCs w:val="28"/>
        </w:rPr>
        <w:t xml:space="preserve"> &amp; Others </w:t>
      </w:r>
      <w:r w:rsidR="007C2E75">
        <w:rPr>
          <w:rFonts w:ascii="Times New Roman" w:hAnsi="Times New Roman" w:cs="Times New Roman"/>
          <w:sz w:val="28"/>
          <w:szCs w:val="28"/>
        </w:rPr>
        <w:t>Complains</w:t>
      </w:r>
      <w:r w:rsidR="007C2E75">
        <w:rPr>
          <w:rFonts w:ascii="Times New Roman" w:hAnsi="Times New Roman" w:cs="Times New Roman"/>
          <w:sz w:val="28"/>
          <w:szCs w:val="28"/>
        </w:rPr>
        <w:t xml:space="preserve"> representing some </w:t>
      </w:r>
      <w:r w:rsidR="00DF7DDD" w:rsidRPr="00DF7DDD">
        <w:rPr>
          <w:rFonts w:ascii="Times New Roman" w:hAnsi="Times New Roman" w:cs="Times New Roman"/>
          <w:sz w:val="28"/>
          <w:szCs w:val="28"/>
        </w:rPr>
        <w:t xml:space="preserve">associations named </w:t>
      </w:r>
      <w:proofErr w:type="spellStart"/>
      <w:r w:rsidR="00DF7DDD" w:rsidRPr="00DF7DDD">
        <w:rPr>
          <w:rFonts w:ascii="Times New Roman" w:hAnsi="Times New Roman" w:cs="Times New Roman"/>
          <w:i/>
          <w:sz w:val="28"/>
          <w:szCs w:val="28"/>
        </w:rPr>
        <w:t>Bremain</w:t>
      </w:r>
      <w:proofErr w:type="spellEnd"/>
      <w:r w:rsidR="00DF7DDD" w:rsidRPr="00DF7DDD">
        <w:rPr>
          <w:rFonts w:ascii="Times New Roman" w:hAnsi="Times New Roman" w:cs="Times New Roman"/>
          <w:i/>
          <w:sz w:val="28"/>
          <w:szCs w:val="28"/>
        </w:rPr>
        <w:t xml:space="preserve"> in Spain</w:t>
      </w:r>
      <w:r w:rsidR="00DF7DDD" w:rsidRPr="00DF7DDD">
        <w:rPr>
          <w:rFonts w:ascii="Times New Roman" w:hAnsi="Times New Roman" w:cs="Times New Roman"/>
          <w:sz w:val="28"/>
          <w:szCs w:val="28"/>
        </w:rPr>
        <w:t xml:space="preserve">, </w:t>
      </w:r>
      <w:r w:rsidR="00DF7DDD" w:rsidRPr="007C2E75">
        <w:rPr>
          <w:rFonts w:ascii="Times New Roman" w:hAnsi="Times New Roman" w:cs="Times New Roman"/>
          <w:i/>
          <w:sz w:val="28"/>
          <w:szCs w:val="28"/>
        </w:rPr>
        <w:t xml:space="preserve">Fair Deal Forum, British in Italy, and </w:t>
      </w:r>
      <w:proofErr w:type="spellStart"/>
      <w:r w:rsidR="00DF7DDD" w:rsidRPr="007C2E75">
        <w:rPr>
          <w:rFonts w:ascii="Times New Roman" w:hAnsi="Times New Roman" w:cs="Times New Roman"/>
          <w:i/>
          <w:sz w:val="28"/>
          <w:szCs w:val="28"/>
        </w:rPr>
        <w:t>Brexpats</w:t>
      </w:r>
      <w:proofErr w:type="spellEnd"/>
      <w:r w:rsidR="00DF7DDD" w:rsidRPr="00DF7DDD">
        <w:rPr>
          <w:rFonts w:ascii="Times New Roman" w:hAnsi="Times New Roman" w:cs="Times New Roman"/>
          <w:sz w:val="28"/>
          <w:szCs w:val="28"/>
        </w:rPr>
        <w:t>), filed last month (</w:t>
      </w:r>
      <w:r w:rsidR="00DF7DDD" w:rsidRPr="00DF7DDD">
        <w:rPr>
          <w:rFonts w:ascii="Times New Roman" w:hAnsi="Times New Roman" w:cs="Times New Roman"/>
          <w:color w:val="0B0C0C"/>
          <w:sz w:val="28"/>
          <w:szCs w:val="28"/>
        </w:rPr>
        <w:t>13 of August 2018</w:t>
      </w:r>
      <w:r w:rsidR="00DF7DDD" w:rsidRPr="00DF7DDD">
        <w:rPr>
          <w:rFonts w:ascii="Times New Roman" w:hAnsi="Times New Roman" w:cs="Times New Roman"/>
          <w:color w:val="0B0C0C"/>
          <w:sz w:val="28"/>
          <w:szCs w:val="28"/>
        </w:rPr>
        <w:t xml:space="preserve">) </w:t>
      </w:r>
      <w:r w:rsidR="00DF7DDD" w:rsidRPr="00DF7DDD">
        <w:rPr>
          <w:rFonts w:ascii="Times New Roman" w:hAnsi="Times New Roman" w:cs="Times New Roman"/>
          <w:color w:val="0B0C0C"/>
          <w:sz w:val="28"/>
          <w:szCs w:val="28"/>
        </w:rPr>
        <w:t xml:space="preserve">before the High Court </w:t>
      </w:r>
      <w:r w:rsidR="00DF7DDD" w:rsidRPr="00DF7DDD">
        <w:rPr>
          <w:rFonts w:ascii="Times New Roman" w:hAnsi="Times New Roman" w:cs="Times New Roman"/>
          <w:color w:val="0B0C0C"/>
          <w:sz w:val="28"/>
          <w:szCs w:val="28"/>
        </w:rPr>
        <w:lastRenderedPageBreak/>
        <w:t>of Justice (</w:t>
      </w:r>
      <w:r w:rsidR="00DF7DDD" w:rsidRPr="00DF7DDD">
        <w:rPr>
          <w:rFonts w:ascii="Times New Roman" w:hAnsi="Times New Roman" w:cs="Times New Roman"/>
          <w:sz w:val="28"/>
          <w:szCs w:val="28"/>
        </w:rPr>
        <w:t>Queen's Bench Division, Administrative Court)</w:t>
      </w:r>
      <w:r w:rsidR="00DF7DDD" w:rsidRPr="00DF7DDD">
        <w:rPr>
          <w:rFonts w:ascii="Times New Roman" w:hAnsi="Times New Roman" w:cs="Times New Roman"/>
          <w:sz w:val="28"/>
          <w:szCs w:val="28"/>
        </w:rPr>
        <w:t xml:space="preserve"> a </w:t>
      </w:r>
      <w:r w:rsidR="00A75A9C" w:rsidRPr="00DF7DDD">
        <w:rPr>
          <w:rFonts w:ascii="Times New Roman" w:hAnsi="Times New Roman" w:cs="Times New Roman"/>
          <w:color w:val="0B0C0C"/>
          <w:sz w:val="28"/>
          <w:szCs w:val="28"/>
        </w:rPr>
        <w:t xml:space="preserve">new claim </w:t>
      </w:r>
      <w:r w:rsidRPr="00DF7DDD">
        <w:rPr>
          <w:rFonts w:ascii="Times New Roman" w:hAnsi="Times New Roman" w:cs="Times New Roman"/>
          <w:sz w:val="28"/>
          <w:szCs w:val="28"/>
        </w:rPr>
        <w:t>for Judicial Review</w:t>
      </w:r>
      <w:r w:rsidRPr="00DF7DDD">
        <w:rPr>
          <w:rFonts w:ascii="Times New Roman" w:hAnsi="Times New Roman" w:cs="Times New Roman"/>
          <w:color w:val="0B0C0C"/>
          <w:sz w:val="28"/>
          <w:szCs w:val="28"/>
        </w:rPr>
        <w:t xml:space="preserve"> </w:t>
      </w:r>
      <w:r w:rsidR="007D047A" w:rsidRPr="00DF7DDD">
        <w:rPr>
          <w:rFonts w:ascii="Times New Roman" w:hAnsi="Times New Roman" w:cs="Times New Roman"/>
          <w:color w:val="0B0C0C"/>
          <w:sz w:val="28"/>
          <w:szCs w:val="28"/>
        </w:rPr>
        <w:t>against the Prime Min</w:t>
      </w:r>
      <w:r w:rsidR="007D047A" w:rsidRPr="00DF7DDD">
        <w:rPr>
          <w:rFonts w:ascii="Times New Roman" w:hAnsi="Times New Roman" w:cs="Times New Roman"/>
          <w:color w:val="0B0C0C"/>
          <w:sz w:val="28"/>
          <w:szCs w:val="28"/>
        </w:rPr>
        <w:t>ister</w:t>
      </w:r>
      <w:r w:rsidR="00CB1329">
        <w:t xml:space="preserve">; </w:t>
      </w:r>
      <w:r w:rsidR="007840DE" w:rsidRPr="00FC3CA8">
        <w:rPr>
          <w:rFonts w:ascii="Times New Roman" w:hAnsi="Times New Roman" w:cs="Times New Roman"/>
          <w:color w:val="0B0C0C"/>
          <w:sz w:val="28"/>
          <w:szCs w:val="28"/>
        </w:rPr>
        <w:t xml:space="preserve">seeking from the </w:t>
      </w:r>
      <w:r w:rsidR="007D047A" w:rsidRPr="00FC3CA8">
        <w:rPr>
          <w:rFonts w:ascii="Times New Roman" w:hAnsi="Times New Roman" w:cs="Times New Roman"/>
          <w:color w:val="0B0C0C"/>
          <w:sz w:val="28"/>
          <w:szCs w:val="28"/>
        </w:rPr>
        <w:t>C</w:t>
      </w:r>
      <w:r w:rsidR="007840DE" w:rsidRPr="00FC3CA8">
        <w:rPr>
          <w:rFonts w:ascii="Times New Roman" w:hAnsi="Times New Roman" w:cs="Times New Roman"/>
          <w:color w:val="0B0C0C"/>
          <w:sz w:val="28"/>
          <w:szCs w:val="28"/>
        </w:rPr>
        <w:t xml:space="preserve">ourt </w:t>
      </w:r>
      <w:r w:rsidR="007D047A" w:rsidRPr="00FC3CA8">
        <w:rPr>
          <w:rFonts w:ascii="Times New Roman" w:hAnsi="Times New Roman" w:cs="Times New Roman"/>
          <w:color w:val="0B0C0C"/>
          <w:sz w:val="28"/>
          <w:szCs w:val="28"/>
        </w:rPr>
        <w:t>to declare that “</w:t>
      </w:r>
      <w:r w:rsidR="007840DE" w:rsidRPr="00FC3CA8">
        <w:rPr>
          <w:rFonts w:ascii="Times New Roman" w:hAnsi="Times New Roman" w:cs="Times New Roman"/>
          <w:color w:val="0B0C0C"/>
          <w:sz w:val="28"/>
          <w:szCs w:val="28"/>
        </w:rPr>
        <w:t xml:space="preserve">the </w:t>
      </w:r>
      <w:r w:rsidR="007840DE" w:rsidRPr="00FC3CA8">
        <w:rPr>
          <w:rFonts w:ascii="Times New Roman" w:hAnsi="Times New Roman" w:cs="Times New Roman"/>
          <w:sz w:val="28"/>
          <w:szCs w:val="28"/>
        </w:rPr>
        <w:t>Referendum result</w:t>
      </w:r>
      <w:r w:rsidR="007D047A" w:rsidRPr="00FC3CA8">
        <w:rPr>
          <w:rFonts w:ascii="Times New Roman" w:hAnsi="Times New Roman" w:cs="Times New Roman"/>
          <w:sz w:val="28"/>
          <w:szCs w:val="28"/>
        </w:rPr>
        <w:t xml:space="preserve">” </w:t>
      </w:r>
      <w:r w:rsidR="007840DE" w:rsidRPr="00FC3CA8">
        <w:rPr>
          <w:rFonts w:ascii="Times New Roman" w:hAnsi="Times New Roman" w:cs="Times New Roman"/>
          <w:sz w:val="28"/>
          <w:szCs w:val="28"/>
        </w:rPr>
        <w:t xml:space="preserve"> </w:t>
      </w:r>
      <w:r w:rsidR="007D047A" w:rsidRPr="00FC3CA8">
        <w:rPr>
          <w:rFonts w:ascii="Times New Roman" w:hAnsi="Times New Roman" w:cs="Times New Roman"/>
          <w:sz w:val="28"/>
          <w:szCs w:val="28"/>
        </w:rPr>
        <w:t>as well as the “</w:t>
      </w:r>
      <w:r w:rsidR="007D047A" w:rsidRPr="00FC3CA8">
        <w:rPr>
          <w:rFonts w:ascii="Times New Roman" w:hAnsi="Times New Roman" w:cs="Times New Roman"/>
          <w:sz w:val="28"/>
          <w:szCs w:val="28"/>
        </w:rPr>
        <w:t>Decision and Notification are vitiated by reason of corrupt and illegal practices in the Referendum</w:t>
      </w:r>
      <w:r w:rsidR="007D047A" w:rsidRPr="00FC3CA8">
        <w:rPr>
          <w:rFonts w:ascii="Times New Roman" w:hAnsi="Times New Roman" w:cs="Times New Roman"/>
          <w:sz w:val="28"/>
          <w:szCs w:val="28"/>
        </w:rPr>
        <w:t>.”</w:t>
      </w:r>
      <w:r w:rsidR="00373DCC">
        <w:rPr>
          <w:rStyle w:val="FootnoteReference"/>
          <w:rFonts w:ascii="Times New Roman" w:hAnsi="Times New Roman" w:cs="Times New Roman"/>
          <w:sz w:val="28"/>
          <w:szCs w:val="28"/>
        </w:rPr>
        <w:footnoteReference w:id="19"/>
      </w:r>
      <w:r w:rsidR="007D047A" w:rsidRPr="00FC3CA8">
        <w:rPr>
          <w:rFonts w:ascii="Times New Roman" w:hAnsi="Times New Roman" w:cs="Times New Roman"/>
          <w:sz w:val="28"/>
          <w:szCs w:val="28"/>
        </w:rPr>
        <w:t xml:space="preserve">  </w:t>
      </w:r>
    </w:p>
    <w:p w:rsidR="007C2E75" w:rsidRDefault="007C2E75" w:rsidP="001065D2">
      <w:pPr>
        <w:spacing w:after="60" w:line="360" w:lineRule="auto"/>
        <w:ind w:firstLine="397"/>
        <w:jc w:val="both"/>
        <w:rPr>
          <w:rFonts w:ascii="Times New Roman" w:hAnsi="Times New Roman" w:cs="Times New Roman"/>
          <w:sz w:val="28"/>
          <w:szCs w:val="28"/>
        </w:rPr>
      </w:pPr>
      <w:r>
        <w:rPr>
          <w:rFonts w:ascii="Times New Roman" w:hAnsi="Times New Roman" w:cs="Times New Roman"/>
          <w:sz w:val="28"/>
          <w:szCs w:val="28"/>
        </w:rPr>
        <w:t>As stated in the Complaint:</w:t>
      </w:r>
    </w:p>
    <w:p w:rsidR="007C2E75" w:rsidRPr="007C2E75" w:rsidRDefault="007C2E75" w:rsidP="007C2E75">
      <w:pPr>
        <w:spacing w:after="60" w:line="360" w:lineRule="auto"/>
        <w:ind w:left="397" w:firstLine="323"/>
        <w:jc w:val="both"/>
        <w:rPr>
          <w:rFonts w:ascii="Times New Roman" w:hAnsi="Times New Roman" w:cs="Times New Roman"/>
          <w:sz w:val="28"/>
          <w:szCs w:val="28"/>
        </w:rPr>
      </w:pPr>
      <w:r w:rsidRPr="007C2E75">
        <w:rPr>
          <w:rFonts w:ascii="Times New Roman" w:hAnsi="Times New Roman" w:cs="Times New Roman"/>
          <w:sz w:val="28"/>
          <w:szCs w:val="28"/>
        </w:rPr>
        <w:t>“</w:t>
      </w:r>
      <w:r w:rsidRPr="007C2E75">
        <w:rPr>
          <w:rFonts w:ascii="Times New Roman" w:hAnsi="Times New Roman" w:cs="Times New Roman"/>
          <w:sz w:val="28"/>
          <w:szCs w:val="28"/>
        </w:rPr>
        <w:t xml:space="preserve">The Prime Minister and the Secretary of State have repeatedly stated the basis for the Prime Minister’s decision to withdraw the UK from the EU was that a majority of those who voted in the referendum voted in </w:t>
      </w:r>
      <w:proofErr w:type="spellStart"/>
      <w:r w:rsidRPr="007C2E75">
        <w:rPr>
          <w:rFonts w:ascii="Times New Roman" w:hAnsi="Times New Roman" w:cs="Times New Roman"/>
          <w:sz w:val="28"/>
          <w:szCs w:val="28"/>
        </w:rPr>
        <w:t>favour</w:t>
      </w:r>
      <w:proofErr w:type="spellEnd"/>
      <w:r w:rsidRPr="007C2E75">
        <w:rPr>
          <w:rFonts w:ascii="Times New Roman" w:hAnsi="Times New Roman" w:cs="Times New Roman"/>
          <w:sz w:val="28"/>
          <w:szCs w:val="28"/>
        </w:rPr>
        <w:t xml:space="preserve"> of leaving the EU and the Government had promised to </w:t>
      </w:r>
      <w:proofErr w:type="spellStart"/>
      <w:r w:rsidRPr="007C2E75">
        <w:rPr>
          <w:rFonts w:ascii="Times New Roman" w:hAnsi="Times New Roman" w:cs="Times New Roman"/>
          <w:sz w:val="28"/>
          <w:szCs w:val="28"/>
        </w:rPr>
        <w:t>honour</w:t>
      </w:r>
      <w:proofErr w:type="spellEnd"/>
      <w:r w:rsidRPr="007C2E75">
        <w:rPr>
          <w:rFonts w:ascii="Times New Roman" w:hAnsi="Times New Roman" w:cs="Times New Roman"/>
          <w:sz w:val="28"/>
          <w:szCs w:val="28"/>
        </w:rPr>
        <w:t xml:space="preserve"> the result of the referendum. 60. It follows that the basis for the Prime Minister’s decision to withdraw and notify was her understanding that there had been a lawful, free and fair vote which had produced a result of 51.89% of those voting, voting in </w:t>
      </w:r>
      <w:proofErr w:type="spellStart"/>
      <w:r w:rsidRPr="007C2E75">
        <w:rPr>
          <w:rFonts w:ascii="Times New Roman" w:hAnsi="Times New Roman" w:cs="Times New Roman"/>
          <w:sz w:val="28"/>
          <w:szCs w:val="28"/>
        </w:rPr>
        <w:t>favour</w:t>
      </w:r>
      <w:proofErr w:type="spellEnd"/>
      <w:r w:rsidRPr="007C2E75">
        <w:rPr>
          <w:rFonts w:ascii="Times New Roman" w:hAnsi="Times New Roman" w:cs="Times New Roman"/>
          <w:sz w:val="28"/>
          <w:szCs w:val="28"/>
        </w:rPr>
        <w:t xml:space="preserve"> of the UK leaving the EU (or 34.73% of the voting public, turnout according to the Electoral Commission).</w:t>
      </w:r>
      <w:r w:rsidRPr="007C2E75">
        <w:rPr>
          <w:rFonts w:ascii="Times New Roman" w:hAnsi="Times New Roman" w:cs="Times New Roman"/>
          <w:sz w:val="28"/>
          <w:szCs w:val="28"/>
        </w:rPr>
        <w:t>”</w:t>
      </w:r>
      <w:r w:rsidRPr="007C2E75">
        <w:rPr>
          <w:rStyle w:val="FootnoteReference"/>
          <w:rFonts w:ascii="Times New Roman" w:hAnsi="Times New Roman" w:cs="Times New Roman"/>
          <w:sz w:val="28"/>
          <w:szCs w:val="28"/>
        </w:rPr>
        <w:t xml:space="preserve"> </w:t>
      </w:r>
      <w:r>
        <w:rPr>
          <w:rStyle w:val="FootnoteReference"/>
          <w:rFonts w:ascii="Times New Roman" w:hAnsi="Times New Roman" w:cs="Times New Roman"/>
          <w:sz w:val="28"/>
          <w:szCs w:val="28"/>
        </w:rPr>
        <w:footnoteReference w:id="20"/>
      </w:r>
      <w:r w:rsidRPr="00FC3CA8">
        <w:rPr>
          <w:rFonts w:ascii="Times New Roman" w:hAnsi="Times New Roman" w:cs="Times New Roman"/>
          <w:sz w:val="28"/>
          <w:szCs w:val="28"/>
        </w:rPr>
        <w:t xml:space="preserve"> </w:t>
      </w:r>
      <w:r>
        <w:rPr>
          <w:rFonts w:ascii="Times New Roman" w:hAnsi="Times New Roman" w:cs="Times New Roman"/>
          <w:sz w:val="28"/>
          <w:szCs w:val="28"/>
          <w:highlight w:val="yellow"/>
        </w:rPr>
        <w:t xml:space="preserve"> </w:t>
      </w:r>
    </w:p>
    <w:p w:rsidR="00AB778B" w:rsidRPr="00057B56" w:rsidRDefault="00FC3CA8" w:rsidP="001065D2">
      <w:pPr>
        <w:spacing w:after="60" w:line="360" w:lineRule="auto"/>
        <w:ind w:firstLine="397"/>
        <w:jc w:val="both"/>
        <w:rPr>
          <w:rFonts w:ascii="Times New Roman" w:hAnsi="Times New Roman" w:cs="Times New Roman"/>
          <w:sz w:val="28"/>
          <w:szCs w:val="28"/>
        </w:rPr>
      </w:pPr>
      <w:r w:rsidRPr="00FC3CA8">
        <w:rPr>
          <w:rFonts w:ascii="Times New Roman" w:hAnsi="Times New Roman" w:cs="Times New Roman"/>
          <w:sz w:val="28"/>
          <w:szCs w:val="28"/>
        </w:rPr>
        <w:t>The Claimants argued that t</w:t>
      </w:r>
      <w:r w:rsidR="007D047A" w:rsidRPr="00FC3CA8">
        <w:rPr>
          <w:rFonts w:ascii="Times New Roman" w:hAnsi="Times New Roman" w:cs="Times New Roman"/>
          <w:sz w:val="28"/>
          <w:szCs w:val="28"/>
        </w:rPr>
        <w:t xml:space="preserve">he Prime Minister </w:t>
      </w:r>
      <w:r w:rsidR="007C2E75">
        <w:rPr>
          <w:rFonts w:ascii="Times New Roman" w:hAnsi="Times New Roman" w:cs="Times New Roman"/>
          <w:sz w:val="28"/>
          <w:szCs w:val="28"/>
        </w:rPr>
        <w:t xml:space="preserve">was </w:t>
      </w:r>
      <w:r w:rsidR="007D047A" w:rsidRPr="00FC3CA8">
        <w:rPr>
          <w:rFonts w:ascii="Times New Roman" w:hAnsi="Times New Roman" w:cs="Times New Roman"/>
          <w:sz w:val="28"/>
          <w:szCs w:val="28"/>
        </w:rPr>
        <w:t xml:space="preserve">obliged to exercise </w:t>
      </w:r>
      <w:r w:rsidRPr="00FC3CA8">
        <w:rPr>
          <w:rFonts w:ascii="Times New Roman" w:hAnsi="Times New Roman" w:cs="Times New Roman"/>
          <w:sz w:val="28"/>
          <w:szCs w:val="28"/>
        </w:rPr>
        <w:t>its powers</w:t>
      </w:r>
      <w:r w:rsidR="007C2E75">
        <w:rPr>
          <w:rFonts w:ascii="Times New Roman" w:hAnsi="Times New Roman" w:cs="Times New Roman"/>
          <w:sz w:val="28"/>
          <w:szCs w:val="28"/>
        </w:rPr>
        <w:t xml:space="preserve"> according to the </w:t>
      </w:r>
      <w:r w:rsidR="007C2E75" w:rsidRPr="00F83E22">
        <w:rPr>
          <w:rFonts w:ascii="Times New Roman" w:hAnsi="Times New Roman" w:cs="Times New Roman"/>
          <w:i/>
          <w:sz w:val="28"/>
          <w:szCs w:val="28"/>
        </w:rPr>
        <w:t>European Union (Withdrawal) 2017</w:t>
      </w:r>
      <w:r w:rsidR="007C2E75">
        <w:rPr>
          <w:rFonts w:ascii="Times New Roman" w:hAnsi="Times New Roman" w:cs="Times New Roman"/>
          <w:i/>
          <w:sz w:val="28"/>
          <w:szCs w:val="28"/>
        </w:rPr>
        <w:t xml:space="preserve"> and 2018 Acts</w:t>
      </w:r>
      <w:r w:rsidRPr="00FC3CA8">
        <w:rPr>
          <w:rFonts w:ascii="Times New Roman" w:hAnsi="Times New Roman" w:cs="Times New Roman"/>
          <w:sz w:val="28"/>
          <w:szCs w:val="28"/>
        </w:rPr>
        <w:t xml:space="preserve">, </w:t>
      </w:r>
      <w:r w:rsidR="007C2E75">
        <w:rPr>
          <w:rFonts w:ascii="Times New Roman" w:hAnsi="Times New Roman" w:cs="Times New Roman"/>
          <w:sz w:val="28"/>
          <w:szCs w:val="28"/>
        </w:rPr>
        <w:t xml:space="preserve">in a </w:t>
      </w:r>
      <w:r w:rsidRPr="00FC3CA8">
        <w:rPr>
          <w:rFonts w:ascii="Times New Roman" w:hAnsi="Times New Roman" w:cs="Times New Roman"/>
          <w:sz w:val="28"/>
          <w:szCs w:val="28"/>
        </w:rPr>
        <w:t>“</w:t>
      </w:r>
      <w:r w:rsidR="007D047A" w:rsidRPr="00FC3CA8">
        <w:rPr>
          <w:rFonts w:ascii="Times New Roman" w:hAnsi="Times New Roman" w:cs="Times New Roman"/>
          <w:sz w:val="28"/>
          <w:szCs w:val="28"/>
        </w:rPr>
        <w:t>lawfully and rationally</w:t>
      </w:r>
      <w:r w:rsidR="007C2E75">
        <w:rPr>
          <w:rFonts w:ascii="Times New Roman" w:hAnsi="Times New Roman" w:cs="Times New Roman"/>
          <w:sz w:val="28"/>
          <w:szCs w:val="28"/>
        </w:rPr>
        <w:t>”  way</w:t>
      </w:r>
      <w:r w:rsidR="007D047A" w:rsidRPr="00FC3CA8">
        <w:rPr>
          <w:rFonts w:ascii="Times New Roman" w:hAnsi="Times New Roman" w:cs="Times New Roman"/>
          <w:sz w:val="28"/>
          <w:szCs w:val="28"/>
        </w:rPr>
        <w:t xml:space="preserve">, </w:t>
      </w:r>
      <w:r w:rsidR="007C2E75">
        <w:rPr>
          <w:rFonts w:ascii="Times New Roman" w:hAnsi="Times New Roman" w:cs="Times New Roman"/>
          <w:sz w:val="28"/>
          <w:szCs w:val="28"/>
        </w:rPr>
        <w:t>subjected to “</w:t>
      </w:r>
      <w:r w:rsidR="007D047A" w:rsidRPr="00FC3CA8">
        <w:rPr>
          <w:rFonts w:ascii="Times New Roman" w:hAnsi="Times New Roman" w:cs="Times New Roman"/>
          <w:sz w:val="28"/>
          <w:szCs w:val="28"/>
        </w:rPr>
        <w:t>public law principles, in accordance with: (</w:t>
      </w:r>
      <w:proofErr w:type="spellStart"/>
      <w:r w:rsidR="007D047A" w:rsidRPr="00FC3CA8">
        <w:rPr>
          <w:rFonts w:ascii="Times New Roman" w:hAnsi="Times New Roman" w:cs="Times New Roman"/>
          <w:sz w:val="28"/>
          <w:szCs w:val="28"/>
        </w:rPr>
        <w:t>i</w:t>
      </w:r>
      <w:proofErr w:type="spellEnd"/>
      <w:r w:rsidR="007D047A" w:rsidRPr="00FC3CA8">
        <w:rPr>
          <w:rFonts w:ascii="Times New Roman" w:hAnsi="Times New Roman" w:cs="Times New Roman"/>
          <w:sz w:val="28"/>
          <w:szCs w:val="28"/>
        </w:rPr>
        <w:t>) the principle of legality; (ii) common law principles of constitutionality;</w:t>
      </w:r>
      <w:r w:rsidRPr="00FC3CA8">
        <w:rPr>
          <w:rFonts w:ascii="Times New Roman" w:hAnsi="Times New Roman" w:cs="Times New Roman"/>
          <w:sz w:val="28"/>
          <w:szCs w:val="28"/>
        </w:rPr>
        <w:t xml:space="preserve">” </w:t>
      </w:r>
      <w:r w:rsidR="007D047A" w:rsidRPr="00FC3CA8">
        <w:rPr>
          <w:rFonts w:ascii="Times New Roman" w:hAnsi="Times New Roman" w:cs="Times New Roman"/>
          <w:sz w:val="28"/>
          <w:szCs w:val="28"/>
        </w:rPr>
        <w:t xml:space="preserve"> and </w:t>
      </w:r>
      <w:r w:rsidRPr="00FC3CA8">
        <w:rPr>
          <w:rFonts w:ascii="Times New Roman" w:hAnsi="Times New Roman" w:cs="Times New Roman"/>
          <w:sz w:val="28"/>
          <w:szCs w:val="28"/>
        </w:rPr>
        <w:t>“</w:t>
      </w:r>
      <w:r w:rsidR="007D047A" w:rsidRPr="00FC3CA8">
        <w:rPr>
          <w:rFonts w:ascii="Times New Roman" w:hAnsi="Times New Roman" w:cs="Times New Roman"/>
          <w:sz w:val="28"/>
          <w:szCs w:val="28"/>
        </w:rPr>
        <w:t>in accordance with the UK’s constitutional requirements</w:t>
      </w:r>
      <w:r w:rsidR="007D047A" w:rsidRPr="00FC3CA8">
        <w:rPr>
          <w:rFonts w:ascii="Times New Roman" w:hAnsi="Times New Roman" w:cs="Times New Roman"/>
          <w:sz w:val="28"/>
          <w:szCs w:val="28"/>
        </w:rPr>
        <w:t>”  and among them,</w:t>
      </w:r>
      <w:r w:rsidRPr="00FC3CA8">
        <w:rPr>
          <w:rFonts w:ascii="Times New Roman" w:hAnsi="Times New Roman" w:cs="Times New Roman"/>
          <w:sz w:val="28"/>
          <w:szCs w:val="28"/>
        </w:rPr>
        <w:t xml:space="preserve"> the</w:t>
      </w:r>
      <w:r w:rsidR="007D047A" w:rsidRPr="00FC3CA8">
        <w:rPr>
          <w:rFonts w:ascii="Times New Roman" w:hAnsi="Times New Roman" w:cs="Times New Roman"/>
          <w:sz w:val="28"/>
          <w:szCs w:val="28"/>
        </w:rPr>
        <w:t xml:space="preserve"> “</w:t>
      </w:r>
      <w:r w:rsidR="007D047A" w:rsidRPr="00FC3CA8">
        <w:rPr>
          <w:rFonts w:ascii="Times New Roman" w:hAnsi="Times New Roman" w:cs="Times New Roman"/>
          <w:sz w:val="28"/>
          <w:szCs w:val="28"/>
        </w:rPr>
        <w:t xml:space="preserve">well established </w:t>
      </w:r>
      <w:r w:rsidR="007D047A" w:rsidRPr="00057B56">
        <w:rPr>
          <w:rFonts w:ascii="Times New Roman" w:hAnsi="Times New Roman" w:cs="Times New Roman"/>
          <w:sz w:val="28"/>
          <w:szCs w:val="28"/>
        </w:rPr>
        <w:t>principles which value and seek to preserve the integrity of democracy, including the voting process, as well as lawful decision-making.</w:t>
      </w:r>
      <w:r w:rsidR="007D047A" w:rsidRPr="00057B56">
        <w:rPr>
          <w:rFonts w:ascii="Times New Roman" w:hAnsi="Times New Roman" w:cs="Times New Roman"/>
          <w:sz w:val="28"/>
          <w:szCs w:val="28"/>
        </w:rPr>
        <w:t xml:space="preserve">” </w:t>
      </w:r>
    </w:p>
    <w:p w:rsidR="007C2E75" w:rsidRPr="00057B56" w:rsidRDefault="007C2E75" w:rsidP="001065D2">
      <w:pPr>
        <w:spacing w:after="60" w:line="360" w:lineRule="auto"/>
        <w:ind w:firstLine="397"/>
        <w:jc w:val="both"/>
        <w:rPr>
          <w:rFonts w:ascii="Times New Roman" w:hAnsi="Times New Roman" w:cs="Times New Roman"/>
          <w:sz w:val="28"/>
          <w:szCs w:val="28"/>
          <w:highlight w:val="yellow"/>
        </w:rPr>
      </w:pPr>
      <w:r w:rsidRPr="00057B56">
        <w:rPr>
          <w:rFonts w:ascii="Times New Roman" w:hAnsi="Times New Roman" w:cs="Times New Roman"/>
          <w:sz w:val="28"/>
          <w:szCs w:val="28"/>
        </w:rPr>
        <w:t>I</w:t>
      </w:r>
      <w:r w:rsidR="005C13C0" w:rsidRPr="00057B56">
        <w:rPr>
          <w:rFonts w:ascii="Times New Roman" w:hAnsi="Times New Roman" w:cs="Times New Roman"/>
          <w:sz w:val="28"/>
          <w:szCs w:val="28"/>
        </w:rPr>
        <w:t xml:space="preserve">n the case of the Referendum, </w:t>
      </w:r>
      <w:r w:rsidRPr="00057B56">
        <w:rPr>
          <w:rFonts w:ascii="Times New Roman" w:hAnsi="Times New Roman" w:cs="Times New Roman"/>
          <w:sz w:val="28"/>
          <w:szCs w:val="28"/>
        </w:rPr>
        <w:t>the Claimants argued that “</w:t>
      </w:r>
      <w:r w:rsidR="005C13C0" w:rsidRPr="00057B56">
        <w:rPr>
          <w:rFonts w:ascii="Times New Roman" w:hAnsi="Times New Roman" w:cs="Times New Roman"/>
          <w:sz w:val="28"/>
          <w:szCs w:val="28"/>
        </w:rPr>
        <w:t xml:space="preserve">it is now clear that it was not conducted in accordance with the UK’s constitutional requirements, including the express statutory provisions regulating campaigning in the </w:t>
      </w:r>
      <w:r w:rsidR="005C13C0" w:rsidRPr="00057B56">
        <w:rPr>
          <w:rFonts w:ascii="Times New Roman" w:hAnsi="Times New Roman" w:cs="Times New Roman"/>
          <w:sz w:val="28"/>
          <w:szCs w:val="28"/>
        </w:rPr>
        <w:lastRenderedPageBreak/>
        <w:t>Referendum</w:t>
      </w:r>
      <w:r w:rsidRPr="00057B56">
        <w:rPr>
          <w:rFonts w:ascii="Times New Roman" w:hAnsi="Times New Roman" w:cs="Times New Roman"/>
          <w:sz w:val="28"/>
          <w:szCs w:val="28"/>
        </w:rPr>
        <w:t xml:space="preserve">,” </w:t>
      </w:r>
      <w:r w:rsidR="00AB778B" w:rsidRPr="00057B56">
        <w:rPr>
          <w:rFonts w:ascii="Times New Roman" w:hAnsi="Times New Roman" w:cs="Times New Roman"/>
          <w:sz w:val="28"/>
          <w:szCs w:val="28"/>
        </w:rPr>
        <w:t>basing its arguments on</w:t>
      </w:r>
      <w:r w:rsidRPr="00057B56">
        <w:rPr>
          <w:rFonts w:ascii="Times New Roman" w:hAnsi="Times New Roman" w:cs="Times New Roman"/>
          <w:sz w:val="28"/>
          <w:szCs w:val="28"/>
        </w:rPr>
        <w:t xml:space="preserve"> two recent </w:t>
      </w:r>
      <w:r w:rsidR="00AB778B" w:rsidRPr="00057B56">
        <w:rPr>
          <w:rFonts w:ascii="Times New Roman" w:hAnsi="Times New Roman" w:cs="Times New Roman"/>
          <w:sz w:val="28"/>
          <w:szCs w:val="28"/>
        </w:rPr>
        <w:t xml:space="preserve">(May and July 2018) </w:t>
      </w:r>
      <w:r w:rsidR="005C13C0" w:rsidRPr="00057B56">
        <w:rPr>
          <w:rFonts w:ascii="Times New Roman" w:hAnsi="Times New Roman" w:cs="Times New Roman"/>
          <w:i/>
          <w:sz w:val="28"/>
          <w:szCs w:val="28"/>
        </w:rPr>
        <w:t>Reports by the Electoral Commission</w:t>
      </w:r>
      <w:r w:rsidR="00AB778B" w:rsidRPr="00057B56">
        <w:rPr>
          <w:rFonts w:ascii="Times New Roman" w:hAnsi="Times New Roman" w:cs="Times New Roman"/>
          <w:i/>
          <w:sz w:val="28"/>
          <w:szCs w:val="28"/>
        </w:rPr>
        <w:t>,</w:t>
      </w:r>
      <w:r w:rsidR="005C13C0" w:rsidRPr="00057B56">
        <w:rPr>
          <w:rFonts w:ascii="Times New Roman" w:hAnsi="Times New Roman" w:cs="Times New Roman"/>
          <w:sz w:val="28"/>
          <w:szCs w:val="28"/>
        </w:rPr>
        <w:t xml:space="preserve"> </w:t>
      </w:r>
      <w:r w:rsidRPr="00057B56">
        <w:rPr>
          <w:rStyle w:val="FootnoteReference"/>
          <w:rFonts w:ascii="Times New Roman" w:hAnsi="Times New Roman" w:cs="Times New Roman"/>
          <w:sz w:val="28"/>
          <w:szCs w:val="28"/>
        </w:rPr>
        <w:footnoteReference w:id="21"/>
      </w:r>
      <w:r w:rsidR="00AB778B" w:rsidRPr="00057B56">
        <w:rPr>
          <w:rFonts w:ascii="Times New Roman" w:hAnsi="Times New Roman" w:cs="Times New Roman"/>
          <w:sz w:val="28"/>
          <w:szCs w:val="28"/>
        </w:rPr>
        <w:t xml:space="preserve"> referred to “</w:t>
      </w:r>
      <w:r w:rsidR="00AB778B" w:rsidRPr="00057B56">
        <w:rPr>
          <w:rFonts w:ascii="Times New Roman" w:hAnsi="Times New Roman" w:cs="Times New Roman"/>
          <w:sz w:val="28"/>
          <w:szCs w:val="28"/>
        </w:rPr>
        <w:t>corrupt and illegal practices</w:t>
      </w:r>
      <w:r w:rsidR="00AB778B" w:rsidRPr="00057B56">
        <w:rPr>
          <w:rFonts w:ascii="Times New Roman" w:hAnsi="Times New Roman" w:cs="Times New Roman"/>
          <w:sz w:val="28"/>
          <w:szCs w:val="28"/>
        </w:rPr>
        <w:t xml:space="preserve">” followed in the process of the </w:t>
      </w:r>
      <w:r w:rsidR="00B87D1D" w:rsidRPr="00057B56">
        <w:rPr>
          <w:rFonts w:ascii="Times New Roman" w:hAnsi="Times New Roman" w:cs="Times New Roman"/>
          <w:sz w:val="28"/>
          <w:szCs w:val="28"/>
        </w:rPr>
        <w:t>R</w:t>
      </w:r>
      <w:r w:rsidR="00AB778B" w:rsidRPr="00057B56">
        <w:rPr>
          <w:rFonts w:ascii="Times New Roman" w:hAnsi="Times New Roman" w:cs="Times New Roman"/>
          <w:sz w:val="28"/>
          <w:szCs w:val="28"/>
        </w:rPr>
        <w:t xml:space="preserve">eferendum. </w:t>
      </w:r>
    </w:p>
    <w:p w:rsidR="00057B56" w:rsidRPr="00057B56" w:rsidRDefault="00B87D1D" w:rsidP="00B87D1D">
      <w:pPr>
        <w:spacing w:after="60" w:line="360" w:lineRule="auto"/>
        <w:ind w:firstLine="397"/>
        <w:jc w:val="both"/>
        <w:rPr>
          <w:rFonts w:ascii="Times New Roman" w:hAnsi="Times New Roman" w:cs="Times New Roman"/>
          <w:sz w:val="28"/>
          <w:szCs w:val="28"/>
        </w:rPr>
      </w:pPr>
      <w:r w:rsidRPr="00057B56">
        <w:rPr>
          <w:rFonts w:ascii="Times New Roman" w:hAnsi="Times New Roman" w:cs="Times New Roman"/>
          <w:sz w:val="28"/>
          <w:szCs w:val="28"/>
        </w:rPr>
        <w:t xml:space="preserve">For </w:t>
      </w:r>
      <w:r w:rsidRPr="00057B56">
        <w:rPr>
          <w:rFonts w:ascii="Times New Roman" w:hAnsi="Times New Roman" w:cs="Times New Roman"/>
          <w:sz w:val="28"/>
          <w:szCs w:val="28"/>
        </w:rPr>
        <w:t xml:space="preserve">all those reasons the </w:t>
      </w:r>
      <w:r w:rsidRPr="00057B56">
        <w:rPr>
          <w:rFonts w:ascii="Times New Roman" w:hAnsi="Times New Roman" w:cs="Times New Roman"/>
          <w:sz w:val="28"/>
          <w:szCs w:val="28"/>
        </w:rPr>
        <w:t xml:space="preserve">Complaint </w:t>
      </w:r>
      <w:r w:rsidRPr="00057B56">
        <w:rPr>
          <w:rFonts w:ascii="Times New Roman" w:hAnsi="Times New Roman" w:cs="Times New Roman"/>
          <w:sz w:val="28"/>
          <w:szCs w:val="28"/>
        </w:rPr>
        <w:t xml:space="preserve">argued </w:t>
      </w:r>
      <w:r w:rsidRPr="00057B56">
        <w:rPr>
          <w:rFonts w:ascii="Times New Roman" w:hAnsi="Times New Roman" w:cs="Times New Roman"/>
          <w:sz w:val="28"/>
          <w:szCs w:val="28"/>
        </w:rPr>
        <w:t>that having the Prime Minister “repeatedly emphasized” that her Decision to withdraw from the EU “is based solely upon the outcome of the Referendum</w:t>
      </w:r>
      <w:proofErr w:type="gramStart"/>
      <w:r w:rsidRPr="00057B56">
        <w:rPr>
          <w:rFonts w:ascii="Times New Roman" w:hAnsi="Times New Roman" w:cs="Times New Roman"/>
          <w:sz w:val="28"/>
          <w:szCs w:val="28"/>
        </w:rPr>
        <w:t>,</w:t>
      </w:r>
      <w:r w:rsidRPr="00057B56">
        <w:rPr>
          <w:rFonts w:ascii="Times New Roman" w:hAnsi="Times New Roman" w:cs="Times New Roman"/>
          <w:sz w:val="28"/>
          <w:szCs w:val="28"/>
        </w:rPr>
        <w:t xml:space="preserve">”  </w:t>
      </w:r>
      <w:r w:rsidRPr="00057B56">
        <w:rPr>
          <w:rFonts w:ascii="Times New Roman" w:hAnsi="Times New Roman" w:cs="Times New Roman"/>
          <w:sz w:val="28"/>
          <w:szCs w:val="28"/>
        </w:rPr>
        <w:t>rel</w:t>
      </w:r>
      <w:r w:rsidRPr="00057B56">
        <w:rPr>
          <w:rFonts w:ascii="Times New Roman" w:hAnsi="Times New Roman" w:cs="Times New Roman"/>
          <w:sz w:val="28"/>
          <w:szCs w:val="28"/>
        </w:rPr>
        <w:t>ying</w:t>
      </w:r>
      <w:proofErr w:type="gramEnd"/>
      <w:r w:rsidRPr="00057B56">
        <w:rPr>
          <w:rFonts w:ascii="Times New Roman" w:hAnsi="Times New Roman" w:cs="Times New Roman"/>
          <w:sz w:val="28"/>
          <w:szCs w:val="28"/>
        </w:rPr>
        <w:t xml:space="preserve"> upon </w:t>
      </w:r>
      <w:r w:rsidRPr="00057B56">
        <w:rPr>
          <w:rFonts w:ascii="Times New Roman" w:hAnsi="Times New Roman" w:cs="Times New Roman"/>
          <w:sz w:val="28"/>
          <w:szCs w:val="28"/>
        </w:rPr>
        <w:t>its</w:t>
      </w:r>
      <w:r w:rsidRPr="00057B56">
        <w:rPr>
          <w:rFonts w:ascii="Times New Roman" w:hAnsi="Times New Roman" w:cs="Times New Roman"/>
          <w:sz w:val="28"/>
          <w:szCs w:val="28"/>
        </w:rPr>
        <w:t xml:space="preserve"> outcome, that “factual premises</w:t>
      </w:r>
      <w:r w:rsidRPr="00057B56">
        <w:rPr>
          <w:rFonts w:ascii="Times New Roman" w:hAnsi="Times New Roman" w:cs="Times New Roman"/>
          <w:sz w:val="28"/>
          <w:szCs w:val="28"/>
        </w:rPr>
        <w:t xml:space="preserve">” “ </w:t>
      </w:r>
      <w:r w:rsidRPr="00057B56">
        <w:rPr>
          <w:rFonts w:ascii="Times New Roman" w:hAnsi="Times New Roman" w:cs="Times New Roman"/>
          <w:sz w:val="28"/>
          <w:szCs w:val="28"/>
        </w:rPr>
        <w:t xml:space="preserve">can now be seen to be flawed by reason of the said corrupt and illegal practices.” </w:t>
      </w:r>
      <w:r w:rsidRPr="00057B56">
        <w:rPr>
          <w:rFonts w:ascii="Times New Roman" w:hAnsi="Times New Roman" w:cs="Times New Roman"/>
          <w:sz w:val="28"/>
          <w:szCs w:val="28"/>
        </w:rPr>
        <w:t xml:space="preserve"> </w:t>
      </w:r>
    </w:p>
    <w:p w:rsidR="00B87D1D" w:rsidRPr="00057B56" w:rsidRDefault="00B87D1D" w:rsidP="00B87D1D">
      <w:pPr>
        <w:spacing w:after="60" w:line="360" w:lineRule="auto"/>
        <w:ind w:firstLine="397"/>
        <w:jc w:val="both"/>
        <w:rPr>
          <w:rFonts w:ascii="Times New Roman" w:hAnsi="Times New Roman" w:cs="Times New Roman"/>
          <w:sz w:val="28"/>
          <w:szCs w:val="28"/>
        </w:rPr>
      </w:pPr>
      <w:r w:rsidRPr="00057B56">
        <w:rPr>
          <w:rFonts w:ascii="Times New Roman" w:hAnsi="Times New Roman" w:cs="Times New Roman"/>
          <w:sz w:val="28"/>
          <w:szCs w:val="28"/>
        </w:rPr>
        <w:t xml:space="preserve">Consequently, the Complaints concluded that being </w:t>
      </w:r>
      <w:r w:rsidR="00057B56" w:rsidRPr="00057B56">
        <w:rPr>
          <w:rFonts w:ascii="Times New Roman" w:hAnsi="Times New Roman" w:cs="Times New Roman"/>
          <w:sz w:val="28"/>
          <w:szCs w:val="28"/>
        </w:rPr>
        <w:t>“</w:t>
      </w:r>
      <w:r w:rsidRPr="00057B56">
        <w:rPr>
          <w:rFonts w:ascii="Times New Roman" w:hAnsi="Times New Roman" w:cs="Times New Roman"/>
          <w:sz w:val="28"/>
          <w:szCs w:val="28"/>
        </w:rPr>
        <w:t>now known,” that the result of the Referendum was “vi</w:t>
      </w:r>
      <w:r w:rsidRPr="00057B56">
        <w:rPr>
          <w:rFonts w:ascii="Times New Roman" w:hAnsi="Times New Roman" w:cs="Times New Roman"/>
          <w:sz w:val="28"/>
          <w:szCs w:val="28"/>
        </w:rPr>
        <w:t>tiated by corrupt and illegal practices,</w:t>
      </w:r>
      <w:r w:rsidRPr="00057B56">
        <w:rPr>
          <w:rFonts w:ascii="Times New Roman" w:hAnsi="Times New Roman" w:cs="Times New Roman"/>
          <w:sz w:val="28"/>
          <w:szCs w:val="28"/>
        </w:rPr>
        <w:t xml:space="preserve">” </w:t>
      </w:r>
      <w:r w:rsidR="00057B56" w:rsidRPr="00057B56">
        <w:rPr>
          <w:rFonts w:ascii="Times New Roman" w:hAnsi="Times New Roman" w:cs="Times New Roman"/>
          <w:sz w:val="28"/>
          <w:szCs w:val="28"/>
        </w:rPr>
        <w:t>then “</w:t>
      </w:r>
      <w:r w:rsidRPr="00057B56">
        <w:rPr>
          <w:rFonts w:ascii="Times New Roman" w:hAnsi="Times New Roman" w:cs="Times New Roman"/>
          <w:sz w:val="28"/>
          <w:szCs w:val="28"/>
        </w:rPr>
        <w:t xml:space="preserve">the basis of the decision made by Prime Minister </w:t>
      </w:r>
      <w:r w:rsidRPr="00057B56">
        <w:rPr>
          <w:rFonts w:ascii="Times New Roman" w:hAnsi="Times New Roman" w:cs="Times New Roman"/>
          <w:sz w:val="28"/>
          <w:szCs w:val="28"/>
        </w:rPr>
        <w:t xml:space="preserve">[is] </w:t>
      </w:r>
      <w:r w:rsidRPr="00057B56">
        <w:rPr>
          <w:rFonts w:ascii="Times New Roman" w:hAnsi="Times New Roman" w:cs="Times New Roman"/>
          <w:sz w:val="28"/>
          <w:szCs w:val="28"/>
        </w:rPr>
        <w:t>thereby fundamentally undermined</w:t>
      </w:r>
      <w:r w:rsidR="00057B56" w:rsidRPr="00057B56">
        <w:rPr>
          <w:rFonts w:ascii="Times New Roman" w:hAnsi="Times New Roman" w:cs="Times New Roman"/>
          <w:sz w:val="28"/>
          <w:szCs w:val="28"/>
        </w:rPr>
        <w:t>,” in the sense that “n</w:t>
      </w:r>
      <w:r w:rsidRPr="00057B56">
        <w:rPr>
          <w:rFonts w:ascii="Times New Roman" w:hAnsi="Times New Roman" w:cs="Times New Roman"/>
          <w:sz w:val="28"/>
          <w:szCs w:val="28"/>
        </w:rPr>
        <w:t>either the decision nor notification under Article 50 was in accordance with the UK’s constitutional requirements</w:t>
      </w:r>
      <w:r w:rsidR="00057B56" w:rsidRPr="00057B56">
        <w:rPr>
          <w:rFonts w:ascii="Times New Roman" w:hAnsi="Times New Roman" w:cs="Times New Roman"/>
          <w:sz w:val="28"/>
          <w:szCs w:val="28"/>
        </w:rPr>
        <w:t>,” eventually “</w:t>
      </w:r>
      <w:r w:rsidRPr="00057B56">
        <w:rPr>
          <w:rFonts w:ascii="Times New Roman" w:hAnsi="Times New Roman" w:cs="Times New Roman"/>
          <w:sz w:val="28"/>
          <w:szCs w:val="28"/>
        </w:rPr>
        <w:t>respectfully</w:t>
      </w:r>
      <w:r w:rsidR="00057B56" w:rsidRPr="00057B56">
        <w:rPr>
          <w:rFonts w:ascii="Times New Roman" w:hAnsi="Times New Roman" w:cs="Times New Roman"/>
          <w:sz w:val="28"/>
          <w:szCs w:val="28"/>
        </w:rPr>
        <w:t xml:space="preserve">” </w:t>
      </w:r>
      <w:r w:rsidRPr="00057B56">
        <w:rPr>
          <w:rFonts w:ascii="Times New Roman" w:hAnsi="Times New Roman" w:cs="Times New Roman"/>
          <w:sz w:val="28"/>
          <w:szCs w:val="28"/>
        </w:rPr>
        <w:t xml:space="preserve"> invit</w:t>
      </w:r>
      <w:r w:rsidR="00057B56" w:rsidRPr="00057B56">
        <w:rPr>
          <w:rFonts w:ascii="Times New Roman" w:hAnsi="Times New Roman" w:cs="Times New Roman"/>
          <w:sz w:val="28"/>
          <w:szCs w:val="28"/>
        </w:rPr>
        <w:t>ing the Court “t</w:t>
      </w:r>
      <w:r w:rsidRPr="00057B56">
        <w:rPr>
          <w:rFonts w:ascii="Times New Roman" w:hAnsi="Times New Roman" w:cs="Times New Roman"/>
          <w:sz w:val="28"/>
          <w:szCs w:val="28"/>
        </w:rPr>
        <w:t>o grant the relief sought or such relief as it may think fit.</w:t>
      </w:r>
      <w:r w:rsidR="00057B56" w:rsidRPr="00057B56">
        <w:rPr>
          <w:rFonts w:ascii="Times New Roman" w:hAnsi="Times New Roman" w:cs="Times New Roman"/>
          <w:sz w:val="28"/>
          <w:szCs w:val="28"/>
        </w:rPr>
        <w:t xml:space="preserve">” </w:t>
      </w:r>
    </w:p>
    <w:p w:rsidR="005C4A5D" w:rsidRDefault="00767EE7" w:rsidP="00767EE7">
      <w:pPr>
        <w:spacing w:after="60" w:line="360" w:lineRule="auto"/>
        <w:ind w:firstLine="397"/>
        <w:jc w:val="both"/>
        <w:rPr>
          <w:rStyle w:val="Cuerpodeltexto51094"/>
          <w:rFonts w:ascii="Times New Roman" w:hAnsi="Times New Roman" w:cs="Times New Roman"/>
          <w:sz w:val="28"/>
          <w:szCs w:val="28"/>
        </w:rPr>
      </w:pPr>
      <w:r>
        <w:rPr>
          <w:rFonts w:ascii="Times New Roman" w:hAnsi="Times New Roman" w:cs="Times New Roman"/>
          <w:sz w:val="28"/>
          <w:szCs w:val="28"/>
        </w:rPr>
        <w:t xml:space="preserve">Nonetheless, if the High Court in its ruling of 2016 decided that </w:t>
      </w:r>
      <w:r>
        <w:rPr>
          <w:rStyle w:val="Cuerpodeltexto51094"/>
          <w:rFonts w:ascii="Times New Roman" w:hAnsi="Times New Roman" w:cs="Times New Roman"/>
          <w:sz w:val="28"/>
          <w:szCs w:val="28"/>
        </w:rPr>
        <w:t>in the UK a law can</w:t>
      </w:r>
      <w:r w:rsidR="005C4A5D">
        <w:rPr>
          <w:rStyle w:val="Cuerpodeltexto51094"/>
          <w:rFonts w:ascii="Times New Roman" w:hAnsi="Times New Roman" w:cs="Times New Roman"/>
          <w:sz w:val="28"/>
          <w:szCs w:val="28"/>
        </w:rPr>
        <w:t xml:space="preserve">not </w:t>
      </w:r>
      <w:r>
        <w:rPr>
          <w:rStyle w:val="Cuerpodeltexto51094"/>
          <w:rFonts w:ascii="Times New Roman" w:hAnsi="Times New Roman" w:cs="Times New Roman"/>
          <w:sz w:val="28"/>
          <w:szCs w:val="28"/>
        </w:rPr>
        <w:t>be i</w:t>
      </w:r>
      <w:r w:rsidRPr="00C13D70">
        <w:rPr>
          <w:rStyle w:val="Cuerpodeltexto51094"/>
          <w:rFonts w:ascii="Times New Roman" w:hAnsi="Times New Roman" w:cs="Times New Roman"/>
          <w:sz w:val="28"/>
          <w:szCs w:val="28"/>
        </w:rPr>
        <w:t>nvalid because it is opposed to the electorate’s opinion</w:t>
      </w:r>
      <w:r>
        <w:rPr>
          <w:rStyle w:val="Cuerpodeltexto51094"/>
          <w:rFonts w:ascii="Times New Roman" w:hAnsi="Times New Roman" w:cs="Times New Roman"/>
          <w:sz w:val="28"/>
          <w:szCs w:val="28"/>
        </w:rPr>
        <w:t xml:space="preserve">, it seems that in this new case, the outcome could be </w:t>
      </w:r>
      <w:r w:rsidR="005C4A5D">
        <w:rPr>
          <w:rStyle w:val="Cuerpodeltexto51094"/>
          <w:rFonts w:ascii="Times New Roman" w:hAnsi="Times New Roman" w:cs="Times New Roman"/>
          <w:sz w:val="28"/>
          <w:szCs w:val="28"/>
        </w:rPr>
        <w:t xml:space="preserve">in the same line, </w:t>
      </w:r>
      <w:r w:rsidR="00773D56">
        <w:rPr>
          <w:rStyle w:val="Cuerpodeltexto51094"/>
          <w:rFonts w:ascii="Times New Roman" w:hAnsi="Times New Roman" w:cs="Times New Roman"/>
          <w:sz w:val="28"/>
          <w:szCs w:val="28"/>
        </w:rPr>
        <w:t>following what was</w:t>
      </w:r>
      <w:r w:rsidR="005C4A5D">
        <w:rPr>
          <w:rStyle w:val="Cuerpodeltexto51094"/>
          <w:rFonts w:ascii="Times New Roman" w:hAnsi="Times New Roman" w:cs="Times New Roman"/>
          <w:sz w:val="28"/>
          <w:szCs w:val="28"/>
        </w:rPr>
        <w:t xml:space="preserve"> stated by the High Court in 2016, when </w:t>
      </w:r>
      <w:r w:rsidR="00773D56">
        <w:rPr>
          <w:rStyle w:val="Cuerpodeltexto51094"/>
          <w:rFonts w:ascii="Times New Roman" w:hAnsi="Times New Roman" w:cs="Times New Roman"/>
          <w:sz w:val="28"/>
          <w:szCs w:val="28"/>
        </w:rPr>
        <w:t xml:space="preserve">it </w:t>
      </w:r>
      <w:r w:rsidR="005C4A5D">
        <w:rPr>
          <w:rStyle w:val="Cuerpodeltexto51094"/>
          <w:rFonts w:ascii="Times New Roman" w:hAnsi="Times New Roman" w:cs="Times New Roman"/>
          <w:sz w:val="28"/>
          <w:szCs w:val="28"/>
        </w:rPr>
        <w:t>affirmed that:</w:t>
      </w:r>
    </w:p>
    <w:p w:rsidR="00767EE7" w:rsidRDefault="005C4A5D" w:rsidP="005C4A5D">
      <w:pPr>
        <w:spacing w:after="60" w:line="360" w:lineRule="auto"/>
        <w:ind w:left="397" w:firstLine="393"/>
        <w:jc w:val="both"/>
        <w:rPr>
          <w:rStyle w:val="Cuerpodeltexto51094"/>
          <w:rFonts w:ascii="Times New Roman" w:hAnsi="Times New Roman" w:cs="Times New Roman"/>
          <w:sz w:val="28"/>
          <w:szCs w:val="28"/>
        </w:rPr>
      </w:pPr>
      <w:r>
        <w:rPr>
          <w:rStyle w:val="Cuerpodeltexto51094"/>
          <w:rFonts w:ascii="Times New Roman" w:hAnsi="Times New Roman" w:cs="Times New Roman"/>
          <w:sz w:val="28"/>
          <w:szCs w:val="28"/>
        </w:rPr>
        <w:t>“</w:t>
      </w:r>
      <w:r w:rsidR="00767EE7" w:rsidRPr="00C13D70">
        <w:rPr>
          <w:rStyle w:val="Cuerpodeltexto51094"/>
          <w:rFonts w:ascii="Times New Roman" w:hAnsi="Times New Roman" w:cs="Times New Roman"/>
          <w:sz w:val="28"/>
          <w:szCs w:val="28"/>
        </w:rPr>
        <w:t>The judges know nothing about any will of the people except in so far as that will is expressed by an Act of Parliament, and would never suffer the validity of a statute to be questioned on the grounds of its having been passed or being kept alive in opposition to the wishes of the electors</w:t>
      </w:r>
      <w:r>
        <w:rPr>
          <w:rStyle w:val="Cuerpodeltexto51094"/>
          <w:rFonts w:ascii="Times New Roman" w:hAnsi="Times New Roman" w:cs="Times New Roman"/>
          <w:sz w:val="28"/>
          <w:szCs w:val="28"/>
        </w:rPr>
        <w:t xml:space="preserve">.” </w:t>
      </w:r>
    </w:p>
    <w:p w:rsidR="00773D56" w:rsidRDefault="00773D56" w:rsidP="00773D56">
      <w:pPr>
        <w:spacing w:after="60" w:line="360" w:lineRule="auto"/>
        <w:ind w:left="397" w:firstLine="393"/>
        <w:jc w:val="right"/>
        <w:rPr>
          <w:rFonts w:ascii="Times New Roman" w:hAnsi="Times New Roman" w:cs="Times New Roman"/>
          <w:sz w:val="28"/>
          <w:szCs w:val="28"/>
        </w:rPr>
      </w:pPr>
      <w:r>
        <w:rPr>
          <w:rFonts w:ascii="Times New Roman" w:hAnsi="Times New Roman" w:cs="Times New Roman"/>
          <w:sz w:val="28"/>
          <w:szCs w:val="28"/>
        </w:rPr>
        <w:t>Athens, September 2018</w:t>
      </w:r>
    </w:p>
    <w:sectPr w:rsidR="00773D56" w:rsidSect="00B401A5">
      <w:footerReference w:type="default" r:id="rId8"/>
      <w:pgSz w:w="11900" w:h="16840"/>
      <w:pgMar w:top="1372" w:right="1272" w:bottom="1484" w:left="12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220" w:rsidRDefault="00F93220" w:rsidP="00A04445">
      <w:r>
        <w:separator/>
      </w:r>
    </w:p>
  </w:endnote>
  <w:endnote w:type="continuationSeparator" w:id="0">
    <w:p w:rsidR="00F93220" w:rsidRDefault="00F93220" w:rsidP="00A04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09014"/>
      <w:docPartObj>
        <w:docPartGallery w:val="Page Numbers (Bottom of Page)"/>
        <w:docPartUnique/>
      </w:docPartObj>
    </w:sdtPr>
    <w:sdtEndPr>
      <w:rPr>
        <w:noProof/>
      </w:rPr>
    </w:sdtEndPr>
    <w:sdtContent>
      <w:p w:rsidR="00A75A9C" w:rsidRDefault="00A75A9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75A9C" w:rsidRDefault="00A75A9C">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220" w:rsidRDefault="00F93220" w:rsidP="00A04445">
      <w:r>
        <w:separator/>
      </w:r>
    </w:p>
  </w:footnote>
  <w:footnote w:type="continuationSeparator" w:id="0">
    <w:p w:rsidR="00F93220" w:rsidRDefault="00F93220" w:rsidP="00A04445">
      <w:r>
        <w:continuationSeparator/>
      </w:r>
    </w:p>
  </w:footnote>
  <w:footnote w:id="1">
    <w:p w:rsidR="00B233BA" w:rsidRPr="00B233BA" w:rsidRDefault="00B233BA" w:rsidP="00B233BA">
      <w:pPr>
        <w:pStyle w:val="FootnoteText"/>
        <w:spacing w:after="60"/>
        <w:ind w:left="397" w:hanging="397"/>
        <w:jc w:val="both"/>
      </w:pPr>
      <w:r w:rsidRPr="00B233BA">
        <w:rPr>
          <w:rStyle w:val="FootnoteReference"/>
        </w:rPr>
        <w:sym w:font="Symbol" w:char="F02A"/>
      </w:r>
      <w:r>
        <w:t xml:space="preserve"> </w:t>
      </w:r>
      <w:r>
        <w:tab/>
      </w:r>
      <w:r w:rsidRPr="00B233BA">
        <w:rPr>
          <w:rFonts w:ascii="Times New Roman" w:hAnsi="Times New Roman" w:cs="Times New Roman"/>
        </w:rPr>
        <w:t>Presentation at the</w:t>
      </w:r>
      <w:r>
        <w:rPr>
          <w:rFonts w:ascii="Times New Roman" w:hAnsi="Times New Roman" w:cs="Times New Roman"/>
        </w:rPr>
        <w:t xml:space="preserve"> </w:t>
      </w:r>
      <w:r w:rsidRPr="00B233BA">
        <w:rPr>
          <w:rFonts w:ascii="Times New Roman" w:hAnsi="Times New Roman" w:cs="Times New Roman"/>
          <w:i/>
        </w:rPr>
        <w:t>Annual Reunion 2018, European Group of Public Law</w:t>
      </w:r>
      <w:r w:rsidRPr="00B233BA">
        <w:rPr>
          <w:rFonts w:ascii="Times New Roman" w:hAnsi="Times New Roman" w:cs="Times New Roman"/>
        </w:rPr>
        <w:t>, Athens September</w:t>
      </w:r>
      <w:r w:rsidRPr="00B233BA">
        <w:rPr>
          <w:rFonts w:ascii="Times New Roman" w:hAnsi="Times New Roman"/>
          <w:bCs/>
          <w:smallCaps/>
          <w:spacing w:val="-4"/>
          <w:lang w:val="fr-FR"/>
        </w:rPr>
        <w:t xml:space="preserve"> 2018</w:t>
      </w:r>
    </w:p>
  </w:footnote>
  <w:footnote w:id="2">
    <w:p w:rsidR="00A75A9C" w:rsidRPr="00C13D70" w:rsidRDefault="00A75A9C" w:rsidP="00C13D70">
      <w:pPr>
        <w:pStyle w:val="FootnoteText"/>
        <w:spacing w:after="60"/>
        <w:ind w:left="397" w:hanging="397"/>
        <w:jc w:val="both"/>
      </w:pPr>
      <w:r w:rsidRPr="00C13D70">
        <w:rPr>
          <w:rStyle w:val="FootnoteReference"/>
        </w:rPr>
        <w:sym w:font="Symbol" w:char="F02A"/>
      </w:r>
      <w:r w:rsidR="00773D56">
        <w:t>*</w:t>
      </w:r>
      <w:r>
        <w:t xml:space="preserve">  </w:t>
      </w:r>
      <w:r>
        <w:tab/>
      </w:r>
      <w:r>
        <w:rPr>
          <w:rFonts w:ascii="Times New Roman" w:hAnsi="Times New Roman" w:cs="Times New Roman"/>
          <w:i/>
          <w:highlight w:val="white"/>
        </w:rPr>
        <w:t xml:space="preserve">Simon Bolivar Professor (Past Fellow, Trinity College), University of Cambridge (1985-1986); </w:t>
      </w:r>
      <w:proofErr w:type="spellStart"/>
      <w:r>
        <w:rPr>
          <w:rFonts w:ascii="Times New Roman" w:hAnsi="Times New Roman" w:cs="Times New Roman"/>
          <w:i/>
          <w:highlight w:val="white"/>
        </w:rPr>
        <w:t>Professeur</w:t>
      </w:r>
      <w:proofErr w:type="spellEnd"/>
      <w:r>
        <w:rPr>
          <w:rFonts w:ascii="Times New Roman" w:hAnsi="Times New Roman" w:cs="Times New Roman"/>
          <w:i/>
          <w:highlight w:val="white"/>
        </w:rPr>
        <w:t xml:space="preserve"> </w:t>
      </w:r>
      <w:proofErr w:type="spellStart"/>
      <w:r>
        <w:rPr>
          <w:rFonts w:ascii="Times New Roman" w:hAnsi="Times New Roman" w:cs="Times New Roman"/>
          <w:i/>
          <w:highlight w:val="white"/>
        </w:rPr>
        <w:t>associé</w:t>
      </w:r>
      <w:proofErr w:type="spellEnd"/>
      <w:r>
        <w:rPr>
          <w:rFonts w:ascii="Times New Roman" w:hAnsi="Times New Roman" w:cs="Times New Roman"/>
          <w:i/>
          <w:highlight w:val="white"/>
        </w:rPr>
        <w:t xml:space="preserve">, </w:t>
      </w:r>
      <w:proofErr w:type="spellStart"/>
      <w:r>
        <w:rPr>
          <w:rFonts w:ascii="Times New Roman" w:hAnsi="Times New Roman" w:cs="Times New Roman"/>
          <w:i/>
          <w:highlight w:val="white"/>
        </w:rPr>
        <w:t>Université</w:t>
      </w:r>
      <w:proofErr w:type="spellEnd"/>
      <w:r>
        <w:rPr>
          <w:rFonts w:ascii="Times New Roman" w:hAnsi="Times New Roman" w:cs="Times New Roman"/>
          <w:i/>
          <w:highlight w:val="white"/>
        </w:rPr>
        <w:t xml:space="preserve"> de Paris II (1989-1990); Adjunct professor of Laws, Columbia Law School New York (2006-2008); Vice President of the International Academy of Comparative Law (1982-2010).</w:t>
      </w:r>
    </w:p>
  </w:footnote>
  <w:footnote w:id="3">
    <w:p w:rsidR="005C4A5D" w:rsidRPr="007926A2" w:rsidRDefault="005C4A5D" w:rsidP="005C4A5D">
      <w:pPr>
        <w:pStyle w:val="FootnoteText"/>
        <w:spacing w:after="60"/>
        <w:ind w:left="397" w:hanging="397"/>
        <w:jc w:val="both"/>
        <w:rPr>
          <w:rFonts w:ascii="Times New Roman" w:hAnsi="Times New Roman" w:cs="Times New Roman"/>
          <w:lang w:val="es-VE"/>
        </w:rPr>
      </w:pPr>
      <w:r w:rsidRPr="007926A2">
        <w:rPr>
          <w:rStyle w:val="FootnoteReference"/>
          <w:rFonts w:ascii="Times New Roman" w:hAnsi="Times New Roman" w:cs="Times New Roman"/>
        </w:rPr>
        <w:footnoteRef/>
      </w:r>
      <w:r w:rsidRPr="007926A2">
        <w:rPr>
          <w:rFonts w:ascii="Times New Roman" w:hAnsi="Times New Roman" w:cs="Times New Roman"/>
        </w:rPr>
        <w:t xml:space="preserve"> </w:t>
      </w:r>
      <w:r w:rsidRPr="007926A2">
        <w:rPr>
          <w:rFonts w:ascii="Times New Roman" w:hAnsi="Times New Roman" w:cs="Times New Roman"/>
        </w:rPr>
        <w:tab/>
        <w:t>C</w:t>
      </w:r>
      <w:r w:rsidRPr="007926A2">
        <w:rPr>
          <w:rFonts w:ascii="Times New Roman" w:hAnsi="Times New Roman" w:cs="Times New Roman"/>
          <w:highlight w:val="white"/>
        </w:rPr>
        <w:t>as</w:t>
      </w:r>
      <w:r>
        <w:rPr>
          <w:rFonts w:ascii="Times New Roman" w:hAnsi="Times New Roman" w:cs="Times New Roman"/>
          <w:highlight w:val="white"/>
        </w:rPr>
        <w:t>e</w:t>
      </w:r>
      <w:r w:rsidRPr="007926A2">
        <w:rPr>
          <w:rFonts w:ascii="Times New Roman" w:hAnsi="Times New Roman" w:cs="Times New Roman"/>
          <w:highlight w:val="white"/>
        </w:rPr>
        <w:t xml:space="preserve"> </w:t>
      </w:r>
      <w:r w:rsidRPr="007926A2">
        <w:rPr>
          <w:rFonts w:ascii="Times New Roman" w:hAnsi="Times New Roman" w:cs="Times New Roman"/>
          <w:i/>
        </w:rPr>
        <w:t>G</w:t>
      </w:r>
      <w:r w:rsidRPr="007926A2">
        <w:rPr>
          <w:rFonts w:ascii="Times New Roman" w:hAnsi="Times New Roman" w:cs="Times New Roman"/>
          <w:i/>
          <w:highlight w:val="white"/>
        </w:rPr>
        <w:t>in</w:t>
      </w:r>
      <w:r w:rsidRPr="007926A2">
        <w:rPr>
          <w:rFonts w:ascii="Times New Roman" w:hAnsi="Times New Roman" w:cs="Times New Roman"/>
          <w:i/>
        </w:rPr>
        <w:t>a Miller</w:t>
      </w:r>
      <w:r w:rsidRPr="007926A2">
        <w:rPr>
          <w:rFonts w:ascii="Times New Roman" w:hAnsi="Times New Roman" w:cs="Times New Roman"/>
        </w:rPr>
        <w:t xml:space="preserve"> </w:t>
      </w:r>
      <w:r>
        <w:rPr>
          <w:rFonts w:ascii="Times New Roman" w:hAnsi="Times New Roman" w:cs="Times New Roman"/>
        </w:rPr>
        <w:t xml:space="preserve">et al. v </w:t>
      </w:r>
      <w:r w:rsidRPr="00783B83">
        <w:rPr>
          <w:rFonts w:ascii="Times New Roman" w:hAnsi="Times New Roman" w:cs="Times New Roman"/>
          <w:i/>
        </w:rPr>
        <w:t>the</w:t>
      </w:r>
      <w:r w:rsidRPr="007926A2">
        <w:rPr>
          <w:rFonts w:ascii="Times New Roman" w:hAnsi="Times New Roman" w:cs="Times New Roman"/>
        </w:rPr>
        <w:t xml:space="preserve"> </w:t>
      </w:r>
      <w:r w:rsidRPr="007926A2">
        <w:rPr>
          <w:rFonts w:ascii="Times New Roman" w:hAnsi="Times New Roman" w:cs="Times New Roman"/>
          <w:i/>
        </w:rPr>
        <w:t>Secretary of State for Exiting the European Union (</w:t>
      </w:r>
      <w:r w:rsidRPr="007926A2">
        <w:rPr>
          <w:rFonts w:ascii="Times New Roman" w:hAnsi="Times New Roman" w:cs="Times New Roman"/>
        </w:rPr>
        <w:t>(Case No: CO/3809/20</w:t>
      </w:r>
      <w:r w:rsidRPr="007926A2">
        <w:rPr>
          <w:rFonts w:ascii="Times New Roman" w:hAnsi="Times New Roman" w:cs="Times New Roman"/>
          <w:highlight w:val="white"/>
        </w:rPr>
        <w:t>1</w:t>
      </w:r>
      <w:r w:rsidRPr="007926A2">
        <w:rPr>
          <w:rFonts w:ascii="Times New Roman" w:hAnsi="Times New Roman" w:cs="Times New Roman"/>
        </w:rPr>
        <w:t>6 and CO/32</w:t>
      </w:r>
      <w:r w:rsidRPr="007926A2">
        <w:rPr>
          <w:rFonts w:ascii="Times New Roman" w:hAnsi="Times New Roman" w:cs="Times New Roman"/>
          <w:highlight w:val="white"/>
        </w:rPr>
        <w:t>81</w:t>
      </w:r>
      <w:r w:rsidRPr="007926A2">
        <w:rPr>
          <w:rFonts w:ascii="Times New Roman" w:hAnsi="Times New Roman" w:cs="Times New Roman"/>
        </w:rPr>
        <w:t>/</w:t>
      </w:r>
      <w:r w:rsidRPr="00773D56">
        <w:rPr>
          <w:rFonts w:ascii="Times New Roman" w:hAnsi="Times New Roman" w:cs="Times New Roman"/>
        </w:rPr>
        <w:t>2016). See the text of the decision</w:t>
      </w:r>
      <w:r w:rsidRPr="00773D56">
        <w:rPr>
          <w:rFonts w:ascii="Times New Roman" w:hAnsi="Times New Roman" w:cs="Times New Roman"/>
          <w:color w:val="000000" w:themeColor="text1"/>
        </w:rPr>
        <w:t xml:space="preserve">: </w:t>
      </w:r>
      <w:hyperlink r:id="rId1" w:history="1">
        <w:r w:rsidRPr="00773D56">
          <w:rPr>
            <w:rStyle w:val="Hyperlink"/>
            <w:rFonts w:ascii="Times New Roman" w:hAnsi="Times New Roman" w:cs="Times New Roman"/>
            <w:color w:val="000000" w:themeColor="text1"/>
            <w:u w:val="none"/>
          </w:rPr>
          <w:t>https://www.judiciary.gov.uk/judgments/r-miller-v-secretary-of-state-for-exiting-the-european-union-accessible/</w:t>
        </w:r>
      </w:hyperlink>
      <w:r w:rsidRPr="00773D56">
        <w:rPr>
          <w:rFonts w:ascii="Times New Roman" w:hAnsi="Times New Roman" w:cs="Times New Roman"/>
          <w:color w:val="000000" w:themeColor="text1"/>
        </w:rPr>
        <w:t xml:space="preserve">; </w:t>
      </w:r>
      <w:r w:rsidRPr="00773D56">
        <w:rPr>
          <w:rFonts w:ascii="Times New Roman" w:hAnsi="Times New Roman" w:cs="Times New Roman"/>
          <w:color w:val="000000" w:themeColor="text1"/>
        </w:rPr>
        <w:t xml:space="preserve">Case: </w:t>
      </w:r>
      <w:r w:rsidRPr="00773D56">
        <w:rPr>
          <w:rFonts w:ascii="Times New Roman" w:hAnsi="Times New Roman" w:cs="Times New Roman"/>
          <w:i/>
          <w:color w:val="000000" w:themeColor="text1"/>
        </w:rPr>
        <w:t>R (on the application of Miller an another) v Secretary of State for Exiting the European Union)</w:t>
      </w:r>
      <w:r w:rsidRPr="00773D56">
        <w:rPr>
          <w:rFonts w:ascii="Times New Roman" w:hAnsi="Times New Roman" w:cs="Times New Roman"/>
          <w:color w:val="000000" w:themeColor="text1"/>
        </w:rPr>
        <w:t xml:space="preserve"> ( [2017 UKSC 5) (UKSC 2016/0196),</w:t>
      </w:r>
      <w:r w:rsidRPr="00773D56">
        <w:rPr>
          <w:rFonts w:ascii="Times New Roman" w:hAnsi="Times New Roman" w:cs="Times New Roman"/>
          <w:color w:val="000000" w:themeColor="text1"/>
        </w:rPr>
        <w:t xml:space="preserve"> </w:t>
      </w:r>
      <w:r w:rsidRPr="00773D56">
        <w:rPr>
          <w:rFonts w:ascii="Times New Roman" w:hAnsi="Times New Roman" w:cs="Times New Roman"/>
          <w:color w:val="000000" w:themeColor="text1"/>
        </w:rPr>
        <w:t xml:space="preserve">in:  https://www.supremecourt.uk/cases/docs/uksc-2016-0196-judgment.pdf  See press information on the decision in </w:t>
      </w:r>
      <w:hyperlink r:id="rId2" w:history="1">
        <w:r w:rsidRPr="00773D56">
          <w:rPr>
            <w:rStyle w:val="Hyperlink"/>
            <w:rFonts w:ascii="Times New Roman" w:hAnsi="Times New Roman" w:cs="Times New Roman"/>
            <w:color w:val="000000" w:themeColor="text1"/>
            <w:u w:val="none"/>
          </w:rPr>
          <w:t>https://www.supremecourt.uk/cases/docs/uksc-2016-0196-press-summary.pdf</w:t>
        </w:r>
      </w:hyperlink>
      <w:r w:rsidRPr="00773D56">
        <w:rPr>
          <w:rStyle w:val="Hyperlink"/>
          <w:rFonts w:ascii="Times New Roman" w:hAnsi="Times New Roman" w:cs="Times New Roman"/>
          <w:color w:val="000000" w:themeColor="text1"/>
          <w:u w:val="none"/>
        </w:rPr>
        <w:t xml:space="preserve">. </w:t>
      </w:r>
      <w:proofErr w:type="spellStart"/>
      <w:r w:rsidR="00773D56" w:rsidRPr="00773D56">
        <w:rPr>
          <w:rFonts w:ascii="Times New Roman" w:hAnsi="Times New Roman" w:cs="Times New Roman"/>
          <w:color w:val="000000" w:themeColor="text1"/>
          <w:lang w:val="es-VE"/>
        </w:rPr>
        <w:t>See</w:t>
      </w:r>
      <w:proofErr w:type="spellEnd"/>
      <w:r w:rsidR="00773D56" w:rsidRPr="00773D56">
        <w:rPr>
          <w:rFonts w:ascii="Times New Roman" w:hAnsi="Times New Roman" w:cs="Times New Roman"/>
          <w:color w:val="000000" w:themeColor="text1"/>
          <w:lang w:val="es-VE"/>
        </w:rPr>
        <w:t xml:space="preserve"> </w:t>
      </w:r>
      <w:proofErr w:type="spellStart"/>
      <w:r w:rsidR="00773D56" w:rsidRPr="00773D56">
        <w:rPr>
          <w:rFonts w:ascii="Times New Roman" w:hAnsi="Times New Roman" w:cs="Times New Roman"/>
          <w:color w:val="000000" w:themeColor="text1"/>
          <w:lang w:val="es-VE"/>
        </w:rPr>
        <w:t>the</w:t>
      </w:r>
      <w:proofErr w:type="spellEnd"/>
      <w:r w:rsidR="00773D56" w:rsidRPr="00773D56">
        <w:rPr>
          <w:rFonts w:ascii="Times New Roman" w:hAnsi="Times New Roman" w:cs="Times New Roman"/>
          <w:color w:val="000000" w:themeColor="text1"/>
          <w:lang w:val="es-VE"/>
        </w:rPr>
        <w:t xml:space="preserve"> </w:t>
      </w:r>
      <w:proofErr w:type="spellStart"/>
      <w:r w:rsidR="00773D56" w:rsidRPr="00773D56">
        <w:rPr>
          <w:rFonts w:ascii="Times New Roman" w:hAnsi="Times New Roman" w:cs="Times New Roman"/>
          <w:color w:val="000000" w:themeColor="text1"/>
          <w:lang w:val="es-VE"/>
        </w:rPr>
        <w:t>comments</w:t>
      </w:r>
      <w:proofErr w:type="spellEnd"/>
      <w:r w:rsidR="00773D56" w:rsidRPr="00773D56">
        <w:rPr>
          <w:rFonts w:ascii="Times New Roman" w:hAnsi="Times New Roman" w:cs="Times New Roman"/>
          <w:color w:val="000000" w:themeColor="text1"/>
          <w:lang w:val="es-VE"/>
        </w:rPr>
        <w:t xml:space="preserve"> in </w:t>
      </w:r>
      <w:r w:rsidRPr="00773D56">
        <w:rPr>
          <w:rFonts w:ascii="Times New Roman" w:hAnsi="Times New Roman" w:cs="Times New Roman"/>
          <w:color w:val="000000" w:themeColor="text1"/>
          <w:lang w:val="es-VE"/>
        </w:rPr>
        <w:t>A</w:t>
      </w:r>
      <w:r w:rsidRPr="00773D56">
        <w:rPr>
          <w:rFonts w:ascii="Times New Roman" w:hAnsi="Times New Roman" w:cs="Times New Roman"/>
          <w:color w:val="000000" w:themeColor="text1"/>
          <w:lang w:val="es-VE"/>
        </w:rPr>
        <w:t xml:space="preserve">llan R. Brewer-Carías, </w:t>
      </w:r>
      <w:r w:rsidR="00773D56" w:rsidRPr="00773D56">
        <w:rPr>
          <w:rFonts w:ascii="Times New Roman" w:hAnsi="Times New Roman"/>
          <w:color w:val="000000" w:themeColor="text1"/>
          <w:lang w:val="es-VE"/>
        </w:rPr>
        <w:t>El caso</w:t>
      </w:r>
      <w:hyperlink r:id="rId3" w:history="1">
        <w:r w:rsidR="00773D56" w:rsidRPr="00773D56">
          <w:rPr>
            <w:rStyle w:val="Hyperlink"/>
            <w:rFonts w:ascii="Times New Roman" w:hAnsi="Times New Roman"/>
            <w:color w:val="000000" w:themeColor="text1"/>
            <w:u w:val="none"/>
            <w:lang w:val="es-VE"/>
          </w:rPr>
          <w:t xml:space="preserve"> "Brexit" ante los jueces constitucionales del Reino Unido: Comentarios a la sentencia de la Alta Corte de Justicia de 3 de noviembre de 2016, confirmada por el Tribunal Supremo en sentencia del 24 de enero de 2017</w:t>
        </w:r>
      </w:hyperlink>
      <w:r w:rsidR="00773D56" w:rsidRPr="00773D56">
        <w:rPr>
          <w:rFonts w:ascii="Times New Roman" w:hAnsi="Times New Roman"/>
          <w:color w:val="000000" w:themeColor="text1"/>
          <w:lang w:val="es-VE"/>
        </w:rPr>
        <w:t xml:space="preserve">, en </w:t>
      </w:r>
      <w:r w:rsidR="00773D56" w:rsidRPr="00773D56">
        <w:rPr>
          <w:rFonts w:ascii="Times New Roman" w:hAnsi="Times New Roman"/>
          <w:i/>
          <w:color w:val="000000" w:themeColor="text1"/>
          <w:lang w:val="es-VE"/>
        </w:rPr>
        <w:t>Revista de Administración Pública</w:t>
      </w:r>
      <w:r w:rsidR="00773D56" w:rsidRPr="00773D56">
        <w:rPr>
          <w:rFonts w:ascii="Times New Roman" w:hAnsi="Times New Roman"/>
          <w:color w:val="000000" w:themeColor="text1"/>
          <w:lang w:val="es-VE"/>
        </w:rPr>
        <w:t>, No. 202 (enero/abril 2017) Centro de Estudios Políticos y Constitucionales, Madrid, 2017, pp. 133-156.</w:t>
      </w:r>
    </w:p>
  </w:footnote>
  <w:footnote w:id="4">
    <w:p w:rsidR="00A75A9C" w:rsidRPr="007926A2" w:rsidRDefault="00A75A9C" w:rsidP="00A04445">
      <w:pPr>
        <w:pStyle w:val="FootnoteText"/>
        <w:spacing w:after="60"/>
        <w:ind w:left="397" w:hanging="397"/>
        <w:jc w:val="both"/>
        <w:rPr>
          <w:rFonts w:ascii="Times New Roman" w:hAnsi="Times New Roman" w:cs="Times New Roman"/>
          <w:lang w:val="es-VE"/>
        </w:rPr>
      </w:pPr>
      <w:r w:rsidRPr="007926A2">
        <w:rPr>
          <w:rStyle w:val="FootnoteReference"/>
          <w:rFonts w:ascii="Times New Roman" w:hAnsi="Times New Roman" w:cs="Times New Roman"/>
        </w:rPr>
        <w:footnoteRef/>
      </w:r>
      <w:r w:rsidRPr="007926A2">
        <w:rPr>
          <w:rFonts w:ascii="Times New Roman" w:hAnsi="Times New Roman" w:cs="Times New Roman"/>
        </w:rPr>
        <w:t xml:space="preserve"> </w:t>
      </w:r>
      <w:r w:rsidRPr="007926A2">
        <w:rPr>
          <w:rFonts w:ascii="Times New Roman" w:hAnsi="Times New Roman" w:cs="Times New Roman"/>
        </w:rPr>
        <w:tab/>
      </w:r>
      <w:r>
        <w:rPr>
          <w:rFonts w:ascii="Times New Roman" w:hAnsi="Times New Roman" w:cs="Times New Roman"/>
        </w:rPr>
        <w:t>See</w:t>
      </w:r>
      <w:r w:rsidRPr="007926A2">
        <w:rPr>
          <w:rFonts w:ascii="Times New Roman" w:hAnsi="Times New Roman" w:cs="Times New Roman"/>
        </w:rPr>
        <w:t xml:space="preserve"> Allan R. Brewer-Carías, “Constitutional Implications of Regional Economic Integration” (General Report, XV International Congress of Comparative Law, International Academy of Comparative </w:t>
      </w:r>
      <w:r>
        <w:rPr>
          <w:rFonts w:ascii="Times New Roman" w:hAnsi="Times New Roman" w:cs="Times New Roman"/>
        </w:rPr>
        <w:t xml:space="preserve">Law, </w:t>
      </w:r>
      <w:proofErr w:type="gramStart"/>
      <w:r>
        <w:rPr>
          <w:rFonts w:ascii="Times New Roman" w:hAnsi="Times New Roman" w:cs="Times New Roman"/>
        </w:rPr>
        <w:t>Bristol  September</w:t>
      </w:r>
      <w:proofErr w:type="gramEnd"/>
      <w:r>
        <w:rPr>
          <w:rFonts w:ascii="Times New Roman" w:hAnsi="Times New Roman" w:cs="Times New Roman"/>
        </w:rPr>
        <w:t xml:space="preserve"> 1998), i</w:t>
      </w:r>
      <w:r w:rsidRPr="007926A2">
        <w:rPr>
          <w:rFonts w:ascii="Times New Roman" w:hAnsi="Times New Roman" w:cs="Times New Roman"/>
        </w:rPr>
        <w:t xml:space="preserve">n Allan R. Brewer-Carías, </w:t>
      </w:r>
      <w:r w:rsidRPr="007926A2">
        <w:rPr>
          <w:rFonts w:ascii="Times New Roman" w:hAnsi="Times New Roman" w:cs="Times New Roman"/>
          <w:i/>
        </w:rPr>
        <w:t>Études de Droit Public Comparé</w:t>
      </w:r>
      <w:r w:rsidRPr="007926A2">
        <w:rPr>
          <w:rFonts w:ascii="Times New Roman" w:hAnsi="Times New Roman" w:cs="Times New Roman"/>
        </w:rPr>
        <w:t>, Bruillant, Bru</w:t>
      </w:r>
      <w:r>
        <w:rPr>
          <w:rFonts w:ascii="Times New Roman" w:hAnsi="Times New Roman" w:cs="Times New Roman"/>
        </w:rPr>
        <w:t>x</w:t>
      </w:r>
      <w:r w:rsidRPr="007926A2">
        <w:rPr>
          <w:rFonts w:ascii="Times New Roman" w:hAnsi="Times New Roman" w:cs="Times New Roman"/>
        </w:rPr>
        <w:t xml:space="preserve">elles, pp. 453-522. </w:t>
      </w:r>
      <w:r w:rsidRPr="00F505BE">
        <w:rPr>
          <w:rFonts w:ascii="Times New Roman" w:hAnsi="Times New Roman" w:cs="Times New Roman"/>
        </w:rPr>
        <w:t xml:space="preserve"> </w:t>
      </w:r>
      <w:r w:rsidRPr="00F505BE">
        <w:rPr>
          <w:rFonts w:ascii="Times New Roman" w:hAnsi="Times New Roman" w:cs="Times New Roman"/>
          <w:lang w:val="es-ES"/>
        </w:rPr>
        <w:t>Also see</w:t>
      </w:r>
      <w:r w:rsidRPr="007926A2">
        <w:rPr>
          <w:rFonts w:ascii="Times New Roman" w:hAnsi="Times New Roman" w:cs="Times New Roman"/>
          <w:lang w:val="es-VE"/>
        </w:rPr>
        <w:t xml:space="preserve"> Allan R. Brewer-Carías, </w:t>
      </w:r>
      <w:r w:rsidRPr="007926A2">
        <w:rPr>
          <w:rFonts w:ascii="Times New Roman" w:hAnsi="Times New Roman" w:cs="Times New Roman"/>
          <w:i/>
          <w:lang w:val="es-VE"/>
        </w:rPr>
        <w:t>Las implicaciones constitucionales de la integración económica regional</w:t>
      </w:r>
      <w:r w:rsidRPr="007926A2">
        <w:rPr>
          <w:rFonts w:ascii="Times New Roman" w:hAnsi="Times New Roman" w:cs="Times New Roman"/>
          <w:lang w:val="es-VE"/>
        </w:rPr>
        <w:t>,</w:t>
      </w:r>
      <w:r w:rsidRPr="007926A2">
        <w:rPr>
          <w:rFonts w:ascii="Times New Roman" w:hAnsi="Times New Roman" w:cs="Times New Roman"/>
          <w:i/>
          <w:lang w:val="es-VE"/>
        </w:rPr>
        <w:t xml:space="preserve"> </w:t>
      </w:r>
      <w:r w:rsidRPr="007926A2">
        <w:rPr>
          <w:rFonts w:ascii="Times New Roman" w:hAnsi="Times New Roman" w:cs="Times New Roman"/>
          <w:lang w:val="es-VE"/>
        </w:rPr>
        <w:t xml:space="preserve">Cuadernos de </w:t>
      </w:r>
      <w:smartTag w:uri="urn:schemas-microsoft-com:office:smarttags" w:element="PersonName">
        <w:smartTagPr>
          <w:attr w:name="ProductID" w:val="la C￡tedra Allan"/>
        </w:smartTagPr>
        <w:r w:rsidRPr="007926A2">
          <w:rPr>
            <w:rFonts w:ascii="Times New Roman" w:hAnsi="Times New Roman" w:cs="Times New Roman"/>
            <w:lang w:val="es-VE"/>
          </w:rPr>
          <w:t>la Cátedra Allan</w:t>
        </w:r>
      </w:smartTag>
      <w:r w:rsidRPr="007926A2">
        <w:rPr>
          <w:rFonts w:ascii="Times New Roman" w:hAnsi="Times New Roman" w:cs="Times New Roman"/>
          <w:lang w:val="es-VE"/>
        </w:rPr>
        <w:t xml:space="preserve"> R. Brewer-Carías de Derecho Público, Universidad Católica del Táchira, Editorial Jurídica Venezolana, Caracas 1998.</w:t>
      </w:r>
    </w:p>
  </w:footnote>
  <w:footnote w:id="5">
    <w:p w:rsidR="00A75A9C" w:rsidRPr="007926A2" w:rsidRDefault="00A75A9C" w:rsidP="00A04445">
      <w:pPr>
        <w:pStyle w:val="FootnoteText"/>
        <w:spacing w:after="60"/>
        <w:ind w:left="397" w:hanging="397"/>
        <w:jc w:val="both"/>
        <w:rPr>
          <w:rFonts w:ascii="Times New Roman" w:hAnsi="Times New Roman" w:cs="Times New Roman"/>
        </w:rPr>
      </w:pPr>
      <w:r w:rsidRPr="007926A2">
        <w:rPr>
          <w:rStyle w:val="FootnoteReference"/>
          <w:rFonts w:ascii="Times New Roman" w:hAnsi="Times New Roman" w:cs="Times New Roman"/>
        </w:rPr>
        <w:footnoteRef/>
      </w:r>
      <w:r w:rsidRPr="00B111D1">
        <w:rPr>
          <w:rFonts w:ascii="Times New Roman" w:hAnsi="Times New Roman" w:cs="Times New Roman"/>
        </w:rPr>
        <w:t xml:space="preserve">  </w:t>
      </w:r>
      <w:r w:rsidRPr="00B111D1">
        <w:rPr>
          <w:rFonts w:ascii="Times New Roman" w:hAnsi="Times New Roman" w:cs="Times New Roman"/>
        </w:rPr>
        <w:tab/>
        <w:t xml:space="preserve">See </w:t>
      </w:r>
      <w:hyperlink r:id="rId4" w:history="1">
        <w:r w:rsidRPr="00773D56">
          <w:rPr>
            <w:rStyle w:val="Hyperlink"/>
            <w:rFonts w:ascii="Times New Roman" w:hAnsi="Times New Roman" w:cs="Times New Roman"/>
            <w:color w:val="000000" w:themeColor="text1"/>
            <w:u w:val="none"/>
          </w:rPr>
          <w:t>http://www.legislation.gov.uk/ukpga/2015/36/contents/enacted/data.htm</w:t>
        </w:r>
      </w:hyperlink>
      <w:r w:rsidRPr="00773D56">
        <w:rPr>
          <w:rFonts w:ascii="Times New Roman" w:hAnsi="Times New Roman" w:cs="Times New Roman"/>
          <w:color w:val="000000" w:themeColor="text1"/>
        </w:rPr>
        <w:t xml:space="preserve">. </w:t>
      </w:r>
      <w:r>
        <w:rPr>
          <w:rFonts w:ascii="Times New Roman" w:hAnsi="Times New Roman" w:cs="Times New Roman"/>
        </w:rPr>
        <w:t>The question in the referendum was</w:t>
      </w:r>
      <w:r w:rsidRPr="007926A2">
        <w:rPr>
          <w:rFonts w:ascii="Times New Roman" w:hAnsi="Times New Roman" w:cs="Times New Roman"/>
        </w:rPr>
        <w:t>: “</w:t>
      </w:r>
      <w:r w:rsidRPr="007926A2">
        <w:rPr>
          <w:rStyle w:val="Cuerpodeltexto510109"/>
          <w:rFonts w:ascii="Times New Roman" w:hAnsi="Times New Roman" w:cs="Times New Roman"/>
          <w:i/>
          <w:sz w:val="20"/>
          <w:szCs w:val="20"/>
        </w:rPr>
        <w:t xml:space="preserve">Should the United Kingdom remain </w:t>
      </w:r>
      <w:r w:rsidRPr="007926A2">
        <w:rPr>
          <w:rStyle w:val="Cuerpodeltexto510109"/>
          <w:rFonts w:ascii="Times New Roman" w:hAnsi="Times New Roman" w:cs="Times New Roman"/>
          <w:i/>
          <w:sz w:val="20"/>
          <w:szCs w:val="20"/>
          <w:highlight w:val="white"/>
        </w:rPr>
        <w:t>a</w:t>
      </w:r>
      <w:r w:rsidRPr="007926A2">
        <w:rPr>
          <w:rStyle w:val="Cuerpodeltexto510109"/>
          <w:rFonts w:ascii="Times New Roman" w:hAnsi="Times New Roman" w:cs="Times New Roman"/>
          <w:i/>
          <w:sz w:val="20"/>
          <w:szCs w:val="20"/>
        </w:rPr>
        <w:t xml:space="preserve"> member of the European Union or leave the European</w:t>
      </w:r>
      <w:r w:rsidRPr="007926A2">
        <w:rPr>
          <w:rStyle w:val="Cuerpodeltexto510108"/>
          <w:rFonts w:ascii="Times New Roman" w:hAnsi="Times New Roman" w:cs="Times New Roman"/>
          <w:i/>
          <w:sz w:val="20"/>
          <w:szCs w:val="20"/>
        </w:rPr>
        <w:t xml:space="preserve"> Union?</w:t>
      </w:r>
      <w:r w:rsidRPr="007926A2">
        <w:rPr>
          <w:rStyle w:val="Cuerpodeltexto510108"/>
          <w:rFonts w:ascii="Times New Roman" w:hAnsi="Times New Roman" w:cs="Times New Roman"/>
          <w:sz w:val="20"/>
          <w:szCs w:val="20"/>
        </w:rPr>
        <w:t>”</w:t>
      </w:r>
    </w:p>
  </w:footnote>
  <w:footnote w:id="6">
    <w:p w:rsidR="00A75A9C" w:rsidRPr="007926A2" w:rsidRDefault="00A75A9C" w:rsidP="00A04445">
      <w:pPr>
        <w:pStyle w:val="FootnoteText"/>
        <w:spacing w:after="60"/>
        <w:ind w:left="397" w:hanging="397"/>
        <w:jc w:val="both"/>
        <w:rPr>
          <w:rFonts w:ascii="Times New Roman" w:hAnsi="Times New Roman" w:cs="Times New Roman"/>
        </w:rPr>
      </w:pPr>
      <w:r w:rsidRPr="007926A2">
        <w:rPr>
          <w:rStyle w:val="FootnoteReference"/>
          <w:rFonts w:ascii="Times New Roman" w:hAnsi="Times New Roman" w:cs="Times New Roman"/>
        </w:rPr>
        <w:footnoteRef/>
      </w:r>
      <w:r w:rsidRPr="001D0E84">
        <w:rPr>
          <w:rFonts w:ascii="Times New Roman" w:hAnsi="Times New Roman" w:cs="Times New Roman"/>
        </w:rPr>
        <w:t xml:space="preserve"> </w:t>
      </w:r>
      <w:r w:rsidRPr="001D0E84">
        <w:rPr>
          <w:rFonts w:ascii="Times New Roman" w:hAnsi="Times New Roman" w:cs="Times New Roman"/>
        </w:rPr>
        <w:tab/>
        <w:t xml:space="preserve">I </w:t>
      </w:r>
      <w:r>
        <w:rPr>
          <w:rFonts w:ascii="Times New Roman" w:hAnsi="Times New Roman" w:cs="Times New Roman"/>
        </w:rPr>
        <w:t xml:space="preserve">referred to this matter </w:t>
      </w:r>
      <w:r w:rsidRPr="001D0E84">
        <w:rPr>
          <w:rFonts w:ascii="Times New Roman" w:hAnsi="Times New Roman" w:cs="Times New Roman"/>
        </w:rPr>
        <w:t>some years ago when analyzing the situation of the constitutional courts in comparative constitutional law. See</w:t>
      </w:r>
      <w:r w:rsidRPr="007926A2">
        <w:rPr>
          <w:rFonts w:ascii="Times New Roman" w:hAnsi="Times New Roman" w:cs="Times New Roman"/>
        </w:rPr>
        <w:t xml:space="preserve"> Allan R. Brewer-Carías, </w:t>
      </w:r>
      <w:r>
        <w:rPr>
          <w:rFonts w:ascii="Times New Roman" w:hAnsi="Times New Roman" w:cs="Times New Roman"/>
          <w:i/>
        </w:rPr>
        <w:t>Constitut</w:t>
      </w:r>
      <w:r w:rsidRPr="007926A2">
        <w:rPr>
          <w:rFonts w:ascii="Times New Roman" w:hAnsi="Times New Roman" w:cs="Times New Roman"/>
          <w:i/>
        </w:rPr>
        <w:t>ional Courts as Positive Legislators in Comparative Law</w:t>
      </w:r>
      <w:r w:rsidRPr="007926A2">
        <w:rPr>
          <w:rFonts w:ascii="Times New Roman" w:hAnsi="Times New Roman" w:cs="Times New Roman"/>
        </w:rPr>
        <w:t>, Cambridge University Press, New York 2010, p. 25</w:t>
      </w:r>
    </w:p>
  </w:footnote>
  <w:footnote w:id="7">
    <w:p w:rsidR="00A75A9C" w:rsidRPr="007926A2" w:rsidRDefault="00A75A9C" w:rsidP="00A22C43">
      <w:pPr>
        <w:pStyle w:val="FootnoteText"/>
        <w:spacing w:after="60"/>
        <w:ind w:left="397" w:hanging="397"/>
        <w:jc w:val="both"/>
        <w:rPr>
          <w:rFonts w:ascii="Times New Roman" w:hAnsi="Times New Roman" w:cs="Times New Roman"/>
        </w:rPr>
      </w:pPr>
      <w:r w:rsidRPr="007926A2">
        <w:rPr>
          <w:rStyle w:val="FootnoteReference"/>
          <w:rFonts w:ascii="Times New Roman" w:hAnsi="Times New Roman" w:cs="Times New Roman"/>
        </w:rPr>
        <w:footnoteRef/>
      </w:r>
      <w:r w:rsidRPr="001D0E84">
        <w:rPr>
          <w:rFonts w:ascii="Times New Roman" w:hAnsi="Times New Roman" w:cs="Times New Roman"/>
        </w:rPr>
        <w:t xml:space="preserve">  </w:t>
      </w:r>
      <w:r w:rsidRPr="001D0E84">
        <w:rPr>
          <w:rFonts w:ascii="Times New Roman" w:hAnsi="Times New Roman" w:cs="Times New Roman"/>
        </w:rPr>
        <w:tab/>
        <w:t xml:space="preserve">Something that had not been </w:t>
      </w:r>
      <w:r>
        <w:rPr>
          <w:rFonts w:ascii="Times New Roman" w:hAnsi="Times New Roman" w:cs="Times New Roman"/>
        </w:rPr>
        <w:t>readily</w:t>
      </w:r>
      <w:r w:rsidRPr="001D0E84">
        <w:rPr>
          <w:rFonts w:ascii="Times New Roman" w:hAnsi="Times New Roman" w:cs="Times New Roman"/>
        </w:rPr>
        <w:t xml:space="preserve"> accepted some decades ago. </w:t>
      </w:r>
      <w:r>
        <w:rPr>
          <w:rFonts w:ascii="Times New Roman" w:hAnsi="Times New Roman" w:cs="Times New Roman"/>
        </w:rPr>
        <w:t>See</w:t>
      </w:r>
      <w:r w:rsidRPr="007926A2">
        <w:rPr>
          <w:rFonts w:ascii="Times New Roman" w:hAnsi="Times New Roman" w:cs="Times New Roman"/>
        </w:rPr>
        <w:t xml:space="preserve"> Allan R. Brewer-Carías, </w:t>
      </w:r>
      <w:r w:rsidRPr="007926A2">
        <w:rPr>
          <w:rFonts w:ascii="Times New Roman" w:hAnsi="Times New Roman" w:cs="Times New Roman"/>
          <w:i/>
        </w:rPr>
        <w:t>Judicial Review in Comparative Law</w:t>
      </w:r>
      <w:r w:rsidRPr="007926A2">
        <w:rPr>
          <w:rFonts w:ascii="Times New Roman" w:hAnsi="Times New Roman" w:cs="Times New Roman"/>
        </w:rPr>
        <w:t>, Cambridge University Press, Cambridge 1989.</w:t>
      </w:r>
    </w:p>
  </w:footnote>
  <w:footnote w:id="8">
    <w:p w:rsidR="00A75A9C" w:rsidRPr="007926A2" w:rsidRDefault="00A75A9C" w:rsidP="00A04445">
      <w:pPr>
        <w:pStyle w:val="FootnoteText"/>
        <w:spacing w:after="60"/>
        <w:ind w:left="397" w:hanging="397"/>
        <w:jc w:val="both"/>
        <w:rPr>
          <w:rFonts w:ascii="Times New Roman" w:hAnsi="Times New Roman" w:cs="Times New Roman"/>
          <w:lang w:val="es-VE"/>
        </w:rPr>
      </w:pPr>
      <w:r w:rsidRPr="007926A2">
        <w:rPr>
          <w:rStyle w:val="FootnoteReference"/>
          <w:rFonts w:ascii="Times New Roman" w:hAnsi="Times New Roman" w:cs="Times New Roman"/>
        </w:rPr>
        <w:footnoteRef/>
      </w:r>
      <w:r w:rsidRPr="007926A2">
        <w:rPr>
          <w:rFonts w:ascii="Times New Roman" w:hAnsi="Times New Roman" w:cs="Times New Roman"/>
          <w:lang w:val="es-VE"/>
        </w:rPr>
        <w:t xml:space="preserve"> </w:t>
      </w:r>
      <w:r w:rsidRPr="007926A2">
        <w:rPr>
          <w:rFonts w:ascii="Times New Roman" w:hAnsi="Times New Roman" w:cs="Times New Roman"/>
          <w:lang w:val="es-VE"/>
        </w:rPr>
        <w:tab/>
      </w:r>
      <w:proofErr w:type="spellStart"/>
      <w:r>
        <w:rPr>
          <w:rFonts w:ascii="Times New Roman" w:hAnsi="Times New Roman" w:cs="Times New Roman"/>
          <w:lang w:val="es-VE"/>
        </w:rPr>
        <w:t>See</w:t>
      </w:r>
      <w:proofErr w:type="spellEnd"/>
      <w:r>
        <w:rPr>
          <w:rFonts w:ascii="Times New Roman" w:hAnsi="Times New Roman" w:cs="Times New Roman"/>
          <w:lang w:val="es-VE"/>
        </w:rPr>
        <w:t xml:space="preserve">, in general, </w:t>
      </w:r>
      <w:proofErr w:type="spellStart"/>
      <w:r>
        <w:rPr>
          <w:rFonts w:ascii="Times New Roman" w:hAnsi="Times New Roman" w:cs="Times New Roman"/>
          <w:lang w:val="es-VE"/>
        </w:rPr>
        <w:t>regarding</w:t>
      </w:r>
      <w:proofErr w:type="spellEnd"/>
      <w:r>
        <w:rPr>
          <w:rFonts w:ascii="Times New Roman" w:hAnsi="Times New Roman" w:cs="Times New Roman"/>
          <w:lang w:val="es-VE"/>
        </w:rPr>
        <w:t xml:space="preserve"> </w:t>
      </w:r>
      <w:proofErr w:type="spellStart"/>
      <w:r>
        <w:rPr>
          <w:rFonts w:ascii="Times New Roman" w:hAnsi="Times New Roman" w:cs="Times New Roman"/>
          <w:lang w:val="es-VE"/>
        </w:rPr>
        <w:t>constitutional</w:t>
      </w:r>
      <w:proofErr w:type="spellEnd"/>
      <w:r>
        <w:rPr>
          <w:rFonts w:ascii="Times New Roman" w:hAnsi="Times New Roman" w:cs="Times New Roman"/>
          <w:lang w:val="es-VE"/>
        </w:rPr>
        <w:t xml:space="preserve"> </w:t>
      </w:r>
      <w:proofErr w:type="spellStart"/>
      <w:r>
        <w:rPr>
          <w:rFonts w:ascii="Times New Roman" w:hAnsi="Times New Roman" w:cs="Times New Roman"/>
          <w:lang w:val="es-VE"/>
        </w:rPr>
        <w:t>proceedings</w:t>
      </w:r>
      <w:proofErr w:type="spellEnd"/>
      <w:r w:rsidRPr="007926A2">
        <w:rPr>
          <w:rFonts w:ascii="Times New Roman" w:hAnsi="Times New Roman" w:cs="Times New Roman"/>
          <w:lang w:val="es-VE"/>
        </w:rPr>
        <w:t xml:space="preserve">: Allan R. Brewer-Carías, </w:t>
      </w:r>
      <w:r w:rsidRPr="007926A2">
        <w:rPr>
          <w:rFonts w:ascii="Times New Roman" w:hAnsi="Times New Roman" w:cs="Times New Roman"/>
          <w:i/>
          <w:lang w:val="es-VE"/>
        </w:rPr>
        <w:t>Derecho Procesal Constitucional. Instrumentos para la Justicia Constitucional</w:t>
      </w:r>
      <w:r w:rsidRPr="007926A2">
        <w:rPr>
          <w:rFonts w:ascii="Times New Roman" w:hAnsi="Times New Roman" w:cs="Times New Roman"/>
          <w:lang w:val="es-VE"/>
        </w:rPr>
        <w:t>, Editorial Jurídica Venezolana International, 2015.</w:t>
      </w:r>
    </w:p>
  </w:footnote>
  <w:footnote w:id="9">
    <w:p w:rsidR="00A75A9C" w:rsidRPr="004F3580" w:rsidRDefault="00A75A9C" w:rsidP="00A04445">
      <w:pPr>
        <w:pStyle w:val="FootnoteText"/>
        <w:spacing w:after="60"/>
        <w:ind w:left="397" w:hanging="397"/>
        <w:jc w:val="both"/>
        <w:rPr>
          <w:rFonts w:ascii="Times New Roman" w:hAnsi="Times New Roman" w:cs="Times New Roman"/>
        </w:rPr>
      </w:pPr>
      <w:r w:rsidRPr="007926A2">
        <w:rPr>
          <w:rStyle w:val="FootnoteReference"/>
          <w:rFonts w:ascii="Times New Roman" w:hAnsi="Times New Roman" w:cs="Times New Roman"/>
        </w:rPr>
        <w:footnoteRef/>
      </w:r>
      <w:r w:rsidRPr="004F3580">
        <w:rPr>
          <w:rFonts w:ascii="Times New Roman" w:hAnsi="Times New Roman" w:cs="Times New Roman"/>
        </w:rPr>
        <w:t xml:space="preserve"> </w:t>
      </w:r>
      <w:r w:rsidRPr="004F3580">
        <w:rPr>
          <w:rFonts w:ascii="Times New Roman" w:hAnsi="Times New Roman" w:cs="Times New Roman"/>
        </w:rPr>
        <w:tab/>
        <w:t>See in http://www.legislation.gov.uk/ukpga/1972/68/contents</w:t>
      </w:r>
    </w:p>
  </w:footnote>
  <w:footnote w:id="10">
    <w:p w:rsidR="00A75A9C" w:rsidRPr="00773D56" w:rsidRDefault="00A75A9C" w:rsidP="00A04445">
      <w:pPr>
        <w:pStyle w:val="FootnoteText"/>
        <w:spacing w:after="60"/>
        <w:ind w:left="397" w:hanging="397"/>
        <w:jc w:val="both"/>
        <w:rPr>
          <w:rFonts w:ascii="Times New Roman" w:hAnsi="Times New Roman" w:cs="Times New Roman"/>
          <w:lang w:val="es-VE"/>
        </w:rPr>
      </w:pPr>
      <w:r w:rsidRPr="007926A2">
        <w:rPr>
          <w:rStyle w:val="FootnoteReference"/>
          <w:rFonts w:ascii="Times New Roman" w:hAnsi="Times New Roman" w:cs="Times New Roman"/>
        </w:rPr>
        <w:footnoteRef/>
      </w:r>
      <w:r w:rsidRPr="007926A2">
        <w:rPr>
          <w:rFonts w:ascii="Times New Roman" w:hAnsi="Times New Roman" w:cs="Times New Roman"/>
          <w:lang w:val="es-VE"/>
        </w:rPr>
        <w:t xml:space="preserve">  </w:t>
      </w:r>
      <w:r w:rsidRPr="007926A2">
        <w:rPr>
          <w:rFonts w:ascii="Times New Roman" w:hAnsi="Times New Roman" w:cs="Times New Roman"/>
          <w:lang w:val="es-VE"/>
        </w:rPr>
        <w:tab/>
      </w:r>
      <w:r>
        <w:rPr>
          <w:rFonts w:ascii="Times New Roman" w:hAnsi="Times New Roman" w:cs="Times New Roman"/>
          <w:lang w:val="es-VE"/>
        </w:rPr>
        <w:t>See</w:t>
      </w:r>
      <w:r w:rsidRPr="007926A2">
        <w:rPr>
          <w:rFonts w:ascii="Times New Roman" w:hAnsi="Times New Roman" w:cs="Times New Roman"/>
          <w:lang w:val="es-VE"/>
        </w:rPr>
        <w:t xml:space="preserve"> Allan R. Brewer-Carías, “</w:t>
      </w:r>
      <w:r w:rsidRPr="007926A2">
        <w:rPr>
          <w:rFonts w:ascii="Times New Roman" w:hAnsi="Times New Roman" w:cs="Times New Roman"/>
          <w:lang w:val="es-AR"/>
        </w:rPr>
        <w:t xml:space="preserve">Acción popular de inconstitucionalidad,” </w:t>
      </w:r>
      <w:r>
        <w:rPr>
          <w:rFonts w:ascii="Times New Roman" w:hAnsi="Times New Roman" w:cs="Times New Roman"/>
          <w:lang w:val="es-AR"/>
        </w:rPr>
        <w:t>i</w:t>
      </w:r>
      <w:r w:rsidRPr="007926A2">
        <w:rPr>
          <w:rFonts w:ascii="Times New Roman" w:hAnsi="Times New Roman" w:cs="Times New Roman"/>
          <w:lang w:val="es-AR"/>
        </w:rPr>
        <w:t xml:space="preserve">n Eduardo Ferrer Mac-Gregor, Fabiola Martínez Ramírez, Giovanni A. Figueroa Mejía (Coordinadores), </w:t>
      </w:r>
      <w:r w:rsidRPr="007926A2">
        <w:rPr>
          <w:rFonts w:ascii="Times New Roman" w:hAnsi="Times New Roman" w:cs="Times New Roman"/>
          <w:i/>
          <w:lang w:val="es-AR"/>
        </w:rPr>
        <w:t>Diccionario de derecho procesal constitucional y convencional</w:t>
      </w:r>
      <w:r w:rsidRPr="007926A2">
        <w:rPr>
          <w:rFonts w:ascii="Times New Roman" w:hAnsi="Times New Roman" w:cs="Times New Roman"/>
          <w:lang w:val="es-AR"/>
        </w:rPr>
        <w:t>, Poder Judicial de la Federación, Consejo de la Judicatura Federal, Universidad Nacional Autónoma de México, Instituto de Investigaciones Jurídicas, Serie Doctrina Jurídica, Nº 692</w:t>
      </w:r>
      <w:r w:rsidRPr="007926A2">
        <w:rPr>
          <w:rFonts w:ascii="Times New Roman" w:hAnsi="Times New Roman" w:cs="Times New Roman"/>
          <w:b/>
          <w:lang w:val="es-AR"/>
        </w:rPr>
        <w:t xml:space="preserve">, </w:t>
      </w:r>
      <w:r w:rsidRPr="007926A2">
        <w:rPr>
          <w:rFonts w:ascii="Times New Roman" w:hAnsi="Times New Roman" w:cs="Times New Roman"/>
          <w:lang w:val="es-AR"/>
        </w:rPr>
        <w:t>pp. 232-233.</w:t>
      </w:r>
      <w:r w:rsidRPr="00310D77">
        <w:rPr>
          <w:rFonts w:ascii="Times New Roman" w:hAnsi="Times New Roman" w:cs="Times New Roman"/>
          <w:lang w:val="es-ES"/>
        </w:rPr>
        <w:t xml:space="preserve">        </w:t>
      </w:r>
    </w:p>
  </w:footnote>
  <w:footnote w:id="11">
    <w:p w:rsidR="00A75A9C" w:rsidRPr="00B373F6" w:rsidRDefault="00A75A9C" w:rsidP="007B39FF">
      <w:pPr>
        <w:pStyle w:val="FootnoteText"/>
        <w:spacing w:after="60"/>
        <w:ind w:left="397" w:hanging="397"/>
        <w:jc w:val="both"/>
        <w:rPr>
          <w:rFonts w:ascii="Times New Roman" w:hAnsi="Times New Roman" w:cs="Times New Roman"/>
        </w:rPr>
      </w:pPr>
      <w:r w:rsidRPr="007926A2">
        <w:rPr>
          <w:rStyle w:val="FootnoteReference"/>
          <w:rFonts w:ascii="Times New Roman" w:hAnsi="Times New Roman" w:cs="Times New Roman"/>
        </w:rPr>
        <w:footnoteRef/>
      </w:r>
      <w:r w:rsidRPr="00B373F6">
        <w:rPr>
          <w:rFonts w:ascii="Times New Roman" w:hAnsi="Times New Roman" w:cs="Times New Roman"/>
        </w:rPr>
        <w:t xml:space="preserve">  </w:t>
      </w:r>
      <w:r w:rsidRPr="00B373F6">
        <w:rPr>
          <w:rFonts w:ascii="Times New Roman" w:hAnsi="Times New Roman" w:cs="Times New Roman"/>
        </w:rPr>
        <w:tab/>
        <w:t xml:space="preserve">The Court added in its </w:t>
      </w:r>
      <w:r>
        <w:rPr>
          <w:rFonts w:ascii="Times New Roman" w:hAnsi="Times New Roman" w:cs="Times New Roman"/>
        </w:rPr>
        <w:t>decisio</w:t>
      </w:r>
      <w:r w:rsidRPr="00B373F6">
        <w:rPr>
          <w:rFonts w:ascii="Times New Roman" w:hAnsi="Times New Roman" w:cs="Times New Roman"/>
        </w:rPr>
        <w:t xml:space="preserve">n that the same “cannot interfere </w:t>
      </w:r>
      <w:r w:rsidRPr="00B373F6">
        <w:rPr>
          <w:rFonts w:ascii="Times New Roman" w:hAnsi="Times New Roman" w:cs="Times New Roman"/>
          <w:i/>
        </w:rPr>
        <w:t xml:space="preserve">in </w:t>
      </w:r>
      <w:r w:rsidRPr="00B373F6">
        <w:rPr>
          <w:rFonts w:ascii="Times New Roman" w:hAnsi="Times New Roman" w:cs="Times New Roman"/>
        </w:rPr>
        <w:t>the government’s policies, because government policy is n</w:t>
      </w:r>
      <w:r>
        <w:rPr>
          <w:rFonts w:ascii="Times New Roman" w:hAnsi="Times New Roman" w:cs="Times New Roman"/>
        </w:rPr>
        <w:t>ot law.  The policies to be applied by the executive branch of the government and the merits or demerits of the exit are matters of political opinion to be settled through a political process</w:t>
      </w:r>
      <w:r w:rsidRPr="00B373F6">
        <w:rPr>
          <w:rStyle w:val="Cuerpodeltexto510109"/>
          <w:rFonts w:ascii="Times New Roman" w:hAnsi="Times New Roman" w:cs="Times New Roman"/>
          <w:sz w:val="20"/>
          <w:szCs w:val="20"/>
        </w:rPr>
        <w:t>.”</w:t>
      </w:r>
    </w:p>
  </w:footnote>
  <w:footnote w:id="12">
    <w:p w:rsidR="00A75A9C" w:rsidRPr="00494FBD" w:rsidRDefault="00A75A9C" w:rsidP="00A04445">
      <w:pPr>
        <w:pStyle w:val="FootnoteText"/>
        <w:spacing w:after="60"/>
        <w:ind w:left="397" w:hanging="397"/>
        <w:jc w:val="both"/>
        <w:rPr>
          <w:rFonts w:ascii="Times New Roman" w:hAnsi="Times New Roman" w:cs="Times New Roman"/>
        </w:rPr>
      </w:pPr>
      <w:r w:rsidRPr="007926A2">
        <w:rPr>
          <w:rStyle w:val="FootnoteReference"/>
          <w:rFonts w:ascii="Times New Roman" w:hAnsi="Times New Roman" w:cs="Times New Roman"/>
        </w:rPr>
        <w:footnoteRef/>
      </w:r>
      <w:r w:rsidRPr="00494FBD">
        <w:rPr>
          <w:rFonts w:ascii="Times New Roman" w:hAnsi="Times New Roman" w:cs="Times New Roman"/>
        </w:rPr>
        <w:t xml:space="preserve">  </w:t>
      </w:r>
      <w:r w:rsidRPr="00494FBD">
        <w:rPr>
          <w:rFonts w:ascii="Times New Roman" w:hAnsi="Times New Roman" w:cs="Times New Roman"/>
        </w:rPr>
        <w:tab/>
      </w:r>
      <w:r w:rsidR="00773D56">
        <w:rPr>
          <w:rFonts w:ascii="Times New Roman" w:hAnsi="Times New Roman" w:cs="Times New Roman"/>
        </w:rPr>
        <w:t xml:space="preserve">See </w:t>
      </w:r>
      <w:r w:rsidR="00773D56" w:rsidRPr="007926A2">
        <w:rPr>
          <w:rFonts w:ascii="Times New Roman" w:hAnsi="Times New Roman" w:cs="Times New Roman"/>
        </w:rPr>
        <w:t>C</w:t>
      </w:r>
      <w:r w:rsidR="00773D56" w:rsidRPr="007926A2">
        <w:rPr>
          <w:rFonts w:ascii="Times New Roman" w:hAnsi="Times New Roman" w:cs="Times New Roman"/>
          <w:highlight w:val="white"/>
        </w:rPr>
        <w:t>as</w:t>
      </w:r>
      <w:r w:rsidR="00773D56">
        <w:rPr>
          <w:rFonts w:ascii="Times New Roman" w:hAnsi="Times New Roman" w:cs="Times New Roman"/>
          <w:highlight w:val="white"/>
        </w:rPr>
        <w:t>e</w:t>
      </w:r>
      <w:r w:rsidR="00773D56" w:rsidRPr="007926A2">
        <w:rPr>
          <w:rFonts w:ascii="Times New Roman" w:hAnsi="Times New Roman" w:cs="Times New Roman"/>
          <w:highlight w:val="white"/>
        </w:rPr>
        <w:t xml:space="preserve"> </w:t>
      </w:r>
      <w:r w:rsidR="00773D56" w:rsidRPr="007926A2">
        <w:rPr>
          <w:rFonts w:ascii="Times New Roman" w:hAnsi="Times New Roman" w:cs="Times New Roman"/>
          <w:i/>
        </w:rPr>
        <w:t>G</w:t>
      </w:r>
      <w:r w:rsidR="00773D56" w:rsidRPr="007926A2">
        <w:rPr>
          <w:rFonts w:ascii="Times New Roman" w:hAnsi="Times New Roman" w:cs="Times New Roman"/>
          <w:i/>
          <w:highlight w:val="white"/>
        </w:rPr>
        <w:t>in</w:t>
      </w:r>
      <w:r w:rsidR="00773D56" w:rsidRPr="007926A2">
        <w:rPr>
          <w:rFonts w:ascii="Times New Roman" w:hAnsi="Times New Roman" w:cs="Times New Roman"/>
          <w:i/>
        </w:rPr>
        <w:t>a Miller</w:t>
      </w:r>
      <w:r w:rsidR="00773D56" w:rsidRPr="007926A2">
        <w:rPr>
          <w:rFonts w:ascii="Times New Roman" w:hAnsi="Times New Roman" w:cs="Times New Roman"/>
        </w:rPr>
        <w:t xml:space="preserve"> </w:t>
      </w:r>
      <w:r w:rsidR="00773D56">
        <w:rPr>
          <w:rFonts w:ascii="Times New Roman" w:hAnsi="Times New Roman" w:cs="Times New Roman"/>
        </w:rPr>
        <w:t xml:space="preserve">et al. v </w:t>
      </w:r>
      <w:r w:rsidR="00773D56" w:rsidRPr="00783B83">
        <w:rPr>
          <w:rFonts w:ascii="Times New Roman" w:hAnsi="Times New Roman" w:cs="Times New Roman"/>
          <w:i/>
        </w:rPr>
        <w:t>the</w:t>
      </w:r>
      <w:r w:rsidR="00773D56" w:rsidRPr="007926A2">
        <w:rPr>
          <w:rFonts w:ascii="Times New Roman" w:hAnsi="Times New Roman" w:cs="Times New Roman"/>
        </w:rPr>
        <w:t xml:space="preserve"> </w:t>
      </w:r>
      <w:r w:rsidR="00773D56" w:rsidRPr="007926A2">
        <w:rPr>
          <w:rFonts w:ascii="Times New Roman" w:hAnsi="Times New Roman" w:cs="Times New Roman"/>
          <w:i/>
        </w:rPr>
        <w:t>Secretary of State for Exiting the European Union (</w:t>
      </w:r>
      <w:r w:rsidR="00773D56" w:rsidRPr="007926A2">
        <w:rPr>
          <w:rFonts w:ascii="Times New Roman" w:hAnsi="Times New Roman" w:cs="Times New Roman"/>
        </w:rPr>
        <w:t>(Case No: CO/3809/20</w:t>
      </w:r>
      <w:r w:rsidR="00773D56" w:rsidRPr="007926A2">
        <w:rPr>
          <w:rFonts w:ascii="Times New Roman" w:hAnsi="Times New Roman" w:cs="Times New Roman"/>
          <w:highlight w:val="white"/>
        </w:rPr>
        <w:t>1</w:t>
      </w:r>
      <w:r w:rsidR="00773D56" w:rsidRPr="007926A2">
        <w:rPr>
          <w:rFonts w:ascii="Times New Roman" w:hAnsi="Times New Roman" w:cs="Times New Roman"/>
        </w:rPr>
        <w:t>6 and CO/32</w:t>
      </w:r>
      <w:r w:rsidR="00773D56" w:rsidRPr="007926A2">
        <w:rPr>
          <w:rFonts w:ascii="Times New Roman" w:hAnsi="Times New Roman" w:cs="Times New Roman"/>
          <w:highlight w:val="white"/>
        </w:rPr>
        <w:t>81</w:t>
      </w:r>
      <w:r w:rsidR="00773D56" w:rsidRPr="007926A2">
        <w:rPr>
          <w:rFonts w:ascii="Times New Roman" w:hAnsi="Times New Roman" w:cs="Times New Roman"/>
        </w:rPr>
        <w:t>/</w:t>
      </w:r>
      <w:r w:rsidR="00773D56" w:rsidRPr="00773D56">
        <w:rPr>
          <w:rFonts w:ascii="Times New Roman" w:hAnsi="Times New Roman" w:cs="Times New Roman"/>
        </w:rPr>
        <w:t>2016). See the text of the decision</w:t>
      </w:r>
      <w:r w:rsidR="00773D56" w:rsidRPr="00773D56">
        <w:rPr>
          <w:rFonts w:ascii="Times New Roman" w:hAnsi="Times New Roman" w:cs="Times New Roman"/>
          <w:color w:val="000000" w:themeColor="text1"/>
        </w:rPr>
        <w:t xml:space="preserve">: </w:t>
      </w:r>
      <w:hyperlink r:id="rId5" w:history="1">
        <w:r w:rsidR="00773D56" w:rsidRPr="00773D56">
          <w:rPr>
            <w:rStyle w:val="Hyperlink"/>
            <w:rFonts w:ascii="Times New Roman" w:hAnsi="Times New Roman" w:cs="Times New Roman"/>
            <w:color w:val="000000" w:themeColor="text1"/>
            <w:u w:val="none"/>
          </w:rPr>
          <w:t>https://www.judiciary.gov.uk/judgments/r-miller-v-secretary-of-state-for-exiting-the-european-union-accessible/</w:t>
        </w:r>
      </w:hyperlink>
      <w:r w:rsidR="00773D56" w:rsidRPr="00773D56">
        <w:rPr>
          <w:rFonts w:ascii="Times New Roman" w:hAnsi="Times New Roman" w:cs="Times New Roman"/>
          <w:color w:val="000000" w:themeColor="text1"/>
        </w:rPr>
        <w:t>;</w:t>
      </w:r>
      <w:r w:rsidRPr="00494FBD">
        <w:rPr>
          <w:rStyle w:val="Cuerpodeltexto51094"/>
          <w:rFonts w:ascii="Times New Roman" w:hAnsi="Times New Roman" w:cs="Times New Roman"/>
          <w:sz w:val="20"/>
          <w:szCs w:val="20"/>
        </w:rPr>
        <w:t xml:space="preserve"> pp. 57 and 72.”</w:t>
      </w:r>
    </w:p>
  </w:footnote>
  <w:footnote w:id="13">
    <w:p w:rsidR="00A75A9C" w:rsidRPr="007926A2" w:rsidRDefault="00A75A9C" w:rsidP="00A04445">
      <w:pPr>
        <w:pStyle w:val="FootnoteText"/>
        <w:spacing w:after="60"/>
        <w:ind w:left="397" w:hanging="397"/>
        <w:jc w:val="both"/>
        <w:rPr>
          <w:rFonts w:ascii="Times New Roman" w:hAnsi="Times New Roman" w:cs="Times New Roman"/>
        </w:rPr>
      </w:pPr>
      <w:r w:rsidRPr="007926A2">
        <w:rPr>
          <w:rStyle w:val="FootnoteReference"/>
          <w:rFonts w:ascii="Times New Roman" w:hAnsi="Times New Roman" w:cs="Times New Roman"/>
        </w:rPr>
        <w:footnoteRef/>
      </w:r>
      <w:r w:rsidRPr="007926A2">
        <w:rPr>
          <w:rFonts w:ascii="Times New Roman" w:hAnsi="Times New Roman" w:cs="Times New Roman"/>
        </w:rPr>
        <w:t xml:space="preserve"> </w:t>
      </w:r>
      <w:r w:rsidRPr="007926A2">
        <w:rPr>
          <w:rFonts w:ascii="Times New Roman" w:hAnsi="Times New Roman" w:cs="Times New Roman"/>
        </w:rPr>
        <w:tab/>
      </w:r>
      <w:r>
        <w:rPr>
          <w:rFonts w:ascii="Times New Roman" w:hAnsi="Times New Roman" w:cs="Times New Roman"/>
        </w:rPr>
        <w:t>Quote by the Court</w:t>
      </w:r>
      <w:r w:rsidRPr="007926A2">
        <w:rPr>
          <w:rFonts w:ascii="Times New Roman" w:hAnsi="Times New Roman" w:cs="Times New Roman"/>
        </w:rPr>
        <w:t>:</w:t>
      </w:r>
      <w:r w:rsidRPr="007926A2">
        <w:rPr>
          <w:rStyle w:val="Cuerpodeltexto51036"/>
          <w:rFonts w:ascii="Times New Roman" w:hAnsi="Times New Roman" w:cs="Times New Roman"/>
          <w:sz w:val="20"/>
          <w:szCs w:val="20"/>
        </w:rPr>
        <w:t xml:space="preserve"> “see</w:t>
      </w:r>
      <w:r w:rsidRPr="007926A2">
        <w:rPr>
          <w:rStyle w:val="Cuerpodeltexto51035"/>
          <w:rFonts w:ascii="Times New Roman" w:hAnsi="Times New Roman" w:cs="Times New Roman"/>
          <w:sz w:val="20"/>
          <w:szCs w:val="20"/>
        </w:rPr>
        <w:t xml:space="preserve"> Tho</w:t>
      </w:r>
      <w:r w:rsidRPr="007926A2">
        <w:rPr>
          <w:rStyle w:val="Cuerpodeltexto51035"/>
          <w:rFonts w:ascii="Times New Roman" w:hAnsi="Times New Roman" w:cs="Times New Roman"/>
          <w:sz w:val="20"/>
          <w:szCs w:val="20"/>
          <w:highlight w:val="white"/>
        </w:rPr>
        <w:t>h</w:t>
      </w:r>
      <w:r w:rsidRPr="007926A2">
        <w:rPr>
          <w:rStyle w:val="Cuerpodeltexto51035"/>
          <w:rFonts w:ascii="Times New Roman" w:hAnsi="Times New Roman" w:cs="Times New Roman"/>
          <w:sz w:val="20"/>
          <w:szCs w:val="20"/>
        </w:rPr>
        <w:t>urn v Sunderland City Council,</w:t>
      </w:r>
      <w:r w:rsidRPr="007926A2">
        <w:rPr>
          <w:rStyle w:val="Cuerpodeltexto51036"/>
          <w:rFonts w:ascii="Times New Roman" w:hAnsi="Times New Roman" w:cs="Times New Roman"/>
          <w:sz w:val="20"/>
          <w:szCs w:val="20"/>
        </w:rPr>
        <w:t xml:space="preserve"> at [6</w:t>
      </w:r>
      <w:r w:rsidRPr="007926A2">
        <w:rPr>
          <w:rStyle w:val="Cuerpodeltexto51036"/>
          <w:rFonts w:ascii="Times New Roman" w:hAnsi="Times New Roman" w:cs="Times New Roman"/>
          <w:sz w:val="20"/>
          <w:szCs w:val="20"/>
          <w:highlight w:val="white"/>
        </w:rPr>
        <w:t>0</w:t>
      </w:r>
      <w:r w:rsidRPr="007926A2">
        <w:rPr>
          <w:rStyle w:val="Cuerpodeltexto51036"/>
          <w:rFonts w:ascii="Times New Roman" w:hAnsi="Times New Roman" w:cs="Times New Roman"/>
          <w:sz w:val="20"/>
          <w:szCs w:val="20"/>
        </w:rPr>
        <w:t>]-[64], and section 2(4) of the</w:t>
      </w:r>
      <w:r w:rsidRPr="007926A2">
        <w:rPr>
          <w:rStyle w:val="Cuerpodeltexto51034"/>
          <w:rFonts w:ascii="Times New Roman" w:hAnsi="Times New Roman" w:cs="Times New Roman"/>
          <w:sz w:val="20"/>
          <w:szCs w:val="20"/>
        </w:rPr>
        <w:t xml:space="preserve"> ECA</w:t>
      </w:r>
      <w:r w:rsidRPr="007926A2">
        <w:rPr>
          <w:rStyle w:val="Cuerpodeltexto51036"/>
          <w:rFonts w:ascii="Times New Roman" w:hAnsi="Times New Roman" w:cs="Times New Roman"/>
          <w:sz w:val="20"/>
          <w:szCs w:val="20"/>
        </w:rPr>
        <w:t xml:space="preserve"> 1972.”</w:t>
      </w:r>
    </w:p>
  </w:footnote>
  <w:footnote w:id="14">
    <w:p w:rsidR="00A75A9C" w:rsidRPr="00057B56" w:rsidRDefault="00A75A9C" w:rsidP="00A04445">
      <w:pPr>
        <w:pStyle w:val="FootnoteText"/>
        <w:spacing w:after="60"/>
        <w:ind w:left="397" w:hanging="397"/>
        <w:jc w:val="both"/>
        <w:rPr>
          <w:rFonts w:ascii="Times New Roman" w:hAnsi="Times New Roman" w:cs="Times New Roman"/>
          <w:color w:val="000000" w:themeColor="text1"/>
        </w:rPr>
      </w:pPr>
      <w:r w:rsidRPr="007926A2">
        <w:rPr>
          <w:rStyle w:val="FootnoteReference"/>
          <w:rFonts w:ascii="Times New Roman" w:hAnsi="Times New Roman" w:cs="Times New Roman"/>
        </w:rPr>
        <w:footnoteRef/>
      </w:r>
      <w:r w:rsidRPr="00461B43">
        <w:rPr>
          <w:rFonts w:ascii="Times New Roman" w:hAnsi="Times New Roman" w:cs="Times New Roman"/>
        </w:rPr>
        <w:t xml:space="preserve"> </w:t>
      </w:r>
      <w:r w:rsidR="00057B56">
        <w:rPr>
          <w:rFonts w:ascii="Times New Roman" w:hAnsi="Times New Roman" w:cs="Times New Roman"/>
        </w:rPr>
        <w:tab/>
      </w:r>
      <w:r w:rsidRPr="00461B43">
        <w:rPr>
          <w:rFonts w:ascii="Times New Roman" w:hAnsi="Times New Roman" w:cs="Times New Roman"/>
        </w:rPr>
        <w:t xml:space="preserve">See </w:t>
      </w:r>
      <w:r w:rsidR="00057B56">
        <w:rPr>
          <w:rFonts w:ascii="Times New Roman" w:hAnsi="Times New Roman" w:cs="Times New Roman"/>
        </w:rPr>
        <w:t xml:space="preserve">the </w:t>
      </w:r>
      <w:r w:rsidRPr="00461B43">
        <w:rPr>
          <w:rFonts w:ascii="Times New Roman" w:hAnsi="Times New Roman" w:cs="Times New Roman"/>
        </w:rPr>
        <w:t xml:space="preserve">text of the </w:t>
      </w:r>
      <w:r>
        <w:rPr>
          <w:rFonts w:ascii="Times New Roman" w:hAnsi="Times New Roman" w:cs="Times New Roman"/>
        </w:rPr>
        <w:t>decisio</w:t>
      </w:r>
      <w:r w:rsidRPr="00461B43">
        <w:rPr>
          <w:rFonts w:ascii="Times New Roman" w:hAnsi="Times New Roman" w:cs="Times New Roman"/>
        </w:rPr>
        <w:t xml:space="preserve">n in:  </w:t>
      </w:r>
      <w:proofErr w:type="gramStart"/>
      <w:r w:rsidRPr="00461B43">
        <w:rPr>
          <w:rFonts w:ascii="Times New Roman" w:hAnsi="Times New Roman" w:cs="Times New Roman"/>
        </w:rPr>
        <w:t>https://www.supremecourt.uk/cases/docs/uksc-2016-0196-judgment.pdf  See</w:t>
      </w:r>
      <w:proofErr w:type="gramEnd"/>
      <w:r w:rsidRPr="00461B43">
        <w:rPr>
          <w:rFonts w:ascii="Times New Roman" w:hAnsi="Times New Roman" w:cs="Times New Roman"/>
        </w:rPr>
        <w:t xml:space="preserve"> press information on the </w:t>
      </w:r>
      <w:r>
        <w:rPr>
          <w:rFonts w:ascii="Times New Roman" w:hAnsi="Times New Roman" w:cs="Times New Roman"/>
        </w:rPr>
        <w:t>decisio</w:t>
      </w:r>
      <w:r w:rsidRPr="00461B43">
        <w:rPr>
          <w:rFonts w:ascii="Times New Roman" w:hAnsi="Times New Roman" w:cs="Times New Roman"/>
        </w:rPr>
        <w:t xml:space="preserve">n in </w:t>
      </w:r>
      <w:hyperlink r:id="rId6" w:history="1">
        <w:r w:rsidRPr="00057B56">
          <w:rPr>
            <w:rStyle w:val="Hyperlink"/>
            <w:rFonts w:ascii="Times New Roman" w:hAnsi="Times New Roman" w:cs="Times New Roman"/>
            <w:color w:val="000000" w:themeColor="text1"/>
            <w:u w:val="none"/>
          </w:rPr>
          <w:t>https://www.supremecourt.uk/cases/docs/uksc-2016-0196-press-summary.pdf</w:t>
        </w:r>
      </w:hyperlink>
    </w:p>
  </w:footnote>
  <w:footnote w:id="15">
    <w:p w:rsidR="00A75A9C" w:rsidRPr="00057B56" w:rsidRDefault="00A75A9C" w:rsidP="00057B56">
      <w:pPr>
        <w:pStyle w:val="FootnoteText"/>
        <w:spacing w:after="60"/>
        <w:ind w:left="397" w:hanging="397"/>
        <w:jc w:val="both"/>
        <w:rPr>
          <w:rFonts w:ascii="Times New Roman" w:hAnsi="Times New Roman" w:cs="Times New Roman"/>
        </w:rPr>
      </w:pPr>
      <w:r w:rsidRPr="00057B56">
        <w:rPr>
          <w:rStyle w:val="FootnoteReference"/>
          <w:rFonts w:ascii="Times New Roman" w:hAnsi="Times New Roman" w:cs="Times New Roman"/>
        </w:rPr>
        <w:footnoteRef/>
      </w:r>
      <w:r w:rsidRPr="00057B56">
        <w:rPr>
          <w:rFonts w:ascii="Times New Roman" w:hAnsi="Times New Roman" w:cs="Times New Roman"/>
        </w:rPr>
        <w:t xml:space="preserve"> </w:t>
      </w:r>
      <w:r w:rsidR="00057B56">
        <w:rPr>
          <w:rFonts w:ascii="Times New Roman" w:hAnsi="Times New Roman" w:cs="Times New Roman"/>
        </w:rPr>
        <w:tab/>
        <w:t xml:space="preserve">See in </w:t>
      </w:r>
      <w:r w:rsidRPr="00057B56">
        <w:rPr>
          <w:rFonts w:ascii="Times New Roman" w:hAnsi="Times New Roman" w:cs="Times New Roman"/>
        </w:rPr>
        <w:t>http://www.legislation.gov.uk/ukpga/2017/9/contents/enacted/data.htm</w:t>
      </w:r>
    </w:p>
  </w:footnote>
  <w:footnote w:id="16">
    <w:p w:rsidR="00FC3CA8" w:rsidRPr="00057B56" w:rsidRDefault="00FC3CA8" w:rsidP="00057B56">
      <w:pPr>
        <w:pStyle w:val="FootnoteText"/>
        <w:spacing w:after="60"/>
        <w:ind w:left="397" w:hanging="397"/>
        <w:jc w:val="both"/>
        <w:rPr>
          <w:rFonts w:ascii="Times New Roman" w:hAnsi="Times New Roman" w:cs="Times New Roman"/>
        </w:rPr>
      </w:pPr>
      <w:r w:rsidRPr="00057B56">
        <w:rPr>
          <w:rStyle w:val="FootnoteReference"/>
          <w:rFonts w:ascii="Times New Roman" w:hAnsi="Times New Roman" w:cs="Times New Roman"/>
        </w:rPr>
        <w:footnoteRef/>
      </w:r>
      <w:r w:rsidRPr="00057B56">
        <w:rPr>
          <w:rFonts w:ascii="Times New Roman" w:hAnsi="Times New Roman" w:cs="Times New Roman"/>
        </w:rPr>
        <w:t xml:space="preserve"> </w:t>
      </w:r>
      <w:r w:rsidR="00057B56">
        <w:rPr>
          <w:rFonts w:ascii="Times New Roman" w:hAnsi="Times New Roman" w:cs="Times New Roman"/>
        </w:rPr>
        <w:t xml:space="preserve">See in </w:t>
      </w:r>
      <w:r w:rsidRPr="00057B56">
        <w:rPr>
          <w:rFonts w:ascii="Times New Roman" w:hAnsi="Times New Roman" w:cs="Times New Roman"/>
        </w:rPr>
        <w:t>https://www.gov.uk/government/publications/prime-ministers-letter-to-donald-tusk-triggering-article-50/prime-ministers-letter-to-donald-tusk-triggering-article-50</w:t>
      </w:r>
    </w:p>
  </w:footnote>
  <w:footnote w:id="17">
    <w:p w:rsidR="007840DE" w:rsidRPr="00057B56" w:rsidRDefault="007840DE" w:rsidP="00057B56">
      <w:pPr>
        <w:pStyle w:val="FootnoteText"/>
        <w:spacing w:after="60"/>
        <w:ind w:left="397" w:hanging="397"/>
        <w:jc w:val="both"/>
        <w:rPr>
          <w:rFonts w:ascii="Times New Roman" w:hAnsi="Times New Roman" w:cs="Times New Roman"/>
        </w:rPr>
      </w:pPr>
      <w:r w:rsidRPr="00057B56">
        <w:rPr>
          <w:rStyle w:val="FootnoteReference"/>
          <w:rFonts w:ascii="Times New Roman" w:hAnsi="Times New Roman" w:cs="Times New Roman"/>
        </w:rPr>
        <w:footnoteRef/>
      </w:r>
      <w:r w:rsidRPr="00057B56">
        <w:rPr>
          <w:rFonts w:ascii="Times New Roman" w:hAnsi="Times New Roman" w:cs="Times New Roman"/>
        </w:rPr>
        <w:t xml:space="preserve"> </w:t>
      </w:r>
      <w:r w:rsidR="00057B56">
        <w:rPr>
          <w:rFonts w:ascii="Times New Roman" w:hAnsi="Times New Roman" w:cs="Times New Roman"/>
        </w:rPr>
        <w:tab/>
        <w:t xml:space="preserve">See in </w:t>
      </w:r>
      <w:r w:rsidRPr="00057B56">
        <w:rPr>
          <w:rFonts w:ascii="Times New Roman" w:hAnsi="Times New Roman" w:cs="Times New Roman"/>
        </w:rPr>
        <w:t>https://www.gov.uk/government/speeches/prime-ministers-commons-statement-on-triggering-article-50</w:t>
      </w:r>
    </w:p>
  </w:footnote>
  <w:footnote w:id="18">
    <w:p w:rsidR="00FC3CA8" w:rsidRPr="00057B56" w:rsidRDefault="00FC3CA8" w:rsidP="00057B56">
      <w:pPr>
        <w:pStyle w:val="FootnoteText"/>
        <w:spacing w:after="60"/>
        <w:ind w:left="397" w:hanging="397"/>
        <w:jc w:val="both"/>
        <w:rPr>
          <w:rFonts w:ascii="Times New Roman" w:hAnsi="Times New Roman" w:cs="Times New Roman"/>
        </w:rPr>
      </w:pPr>
      <w:r w:rsidRPr="00057B56">
        <w:rPr>
          <w:rStyle w:val="FootnoteReference"/>
          <w:rFonts w:ascii="Times New Roman" w:hAnsi="Times New Roman" w:cs="Times New Roman"/>
        </w:rPr>
        <w:footnoteRef/>
      </w:r>
      <w:r w:rsidRPr="00057B56">
        <w:rPr>
          <w:rFonts w:ascii="Times New Roman" w:hAnsi="Times New Roman" w:cs="Times New Roman"/>
        </w:rPr>
        <w:t xml:space="preserve"> </w:t>
      </w:r>
      <w:r w:rsidR="00057B56">
        <w:rPr>
          <w:rFonts w:ascii="Times New Roman" w:hAnsi="Times New Roman" w:cs="Times New Roman"/>
        </w:rPr>
        <w:tab/>
        <w:t xml:space="preserve">See in </w:t>
      </w:r>
      <w:r w:rsidRPr="00057B56">
        <w:rPr>
          <w:rFonts w:ascii="Times New Roman" w:hAnsi="Times New Roman" w:cs="Times New Roman"/>
        </w:rPr>
        <w:t>http://www.legislation.gov.uk/ukpga/2018/16/introduction/enacted</w:t>
      </w:r>
    </w:p>
  </w:footnote>
  <w:footnote w:id="19">
    <w:p w:rsidR="00373DCC" w:rsidRPr="00057B56" w:rsidRDefault="00373DCC" w:rsidP="00057B56">
      <w:pPr>
        <w:pStyle w:val="FootnoteText"/>
        <w:spacing w:after="60"/>
        <w:ind w:left="397" w:hanging="397"/>
        <w:jc w:val="both"/>
        <w:rPr>
          <w:rFonts w:ascii="Times New Roman" w:hAnsi="Times New Roman" w:cs="Times New Roman"/>
        </w:rPr>
      </w:pPr>
      <w:r w:rsidRPr="00057B56">
        <w:rPr>
          <w:rStyle w:val="FootnoteReference"/>
          <w:rFonts w:ascii="Times New Roman" w:hAnsi="Times New Roman" w:cs="Times New Roman"/>
        </w:rPr>
        <w:footnoteRef/>
      </w:r>
      <w:r w:rsidRPr="00057B56">
        <w:rPr>
          <w:rFonts w:ascii="Times New Roman" w:hAnsi="Times New Roman" w:cs="Times New Roman"/>
        </w:rPr>
        <w:t xml:space="preserve"> </w:t>
      </w:r>
      <w:r w:rsidR="00057B56">
        <w:rPr>
          <w:rFonts w:ascii="Times New Roman" w:hAnsi="Times New Roman" w:cs="Times New Roman"/>
        </w:rPr>
        <w:tab/>
      </w:r>
      <w:r w:rsidRPr="00057B56">
        <w:rPr>
          <w:rFonts w:ascii="Times New Roman" w:hAnsi="Times New Roman" w:cs="Times New Roman"/>
        </w:rPr>
        <w:t xml:space="preserve">See the document on the case, </w:t>
      </w:r>
      <w:r w:rsidR="00DF7DDD" w:rsidRPr="00057B56">
        <w:rPr>
          <w:rFonts w:ascii="Times New Roman" w:hAnsi="Times New Roman" w:cs="Times New Roman"/>
        </w:rPr>
        <w:t xml:space="preserve">Susan Wilson &amp; Others </w:t>
      </w:r>
      <w:proofErr w:type="gramStart"/>
      <w:r w:rsidRPr="00057B56">
        <w:rPr>
          <w:rFonts w:ascii="Times New Roman" w:hAnsi="Times New Roman" w:cs="Times New Roman"/>
        </w:rPr>
        <w:t xml:space="preserve">Claimants </w:t>
      </w:r>
      <w:r w:rsidRPr="00057B56">
        <w:rPr>
          <w:rFonts w:ascii="Times New Roman" w:hAnsi="Times New Roman" w:cs="Times New Roman"/>
        </w:rPr>
        <w:t>,</w:t>
      </w:r>
      <w:proofErr w:type="gramEnd"/>
      <w:r w:rsidRPr="00057B56">
        <w:rPr>
          <w:rFonts w:ascii="Times New Roman" w:hAnsi="Times New Roman" w:cs="Times New Roman"/>
        </w:rPr>
        <w:t xml:space="preserve"> </w:t>
      </w:r>
      <w:r w:rsidRPr="00057B56">
        <w:rPr>
          <w:rFonts w:ascii="Times New Roman" w:hAnsi="Times New Roman" w:cs="Times New Roman"/>
        </w:rPr>
        <w:t>and</w:t>
      </w:r>
      <w:r w:rsidRPr="00057B56">
        <w:rPr>
          <w:rFonts w:ascii="Times New Roman" w:hAnsi="Times New Roman" w:cs="Times New Roman"/>
        </w:rPr>
        <w:t xml:space="preserve"> </w:t>
      </w:r>
      <w:r w:rsidR="00DF7DDD" w:rsidRPr="00057B56">
        <w:rPr>
          <w:rFonts w:ascii="Times New Roman" w:hAnsi="Times New Roman" w:cs="Times New Roman"/>
        </w:rPr>
        <w:t xml:space="preserve">The Prime Minister </w:t>
      </w:r>
      <w:r w:rsidRPr="00057B56">
        <w:rPr>
          <w:rFonts w:ascii="Times New Roman" w:hAnsi="Times New Roman" w:cs="Times New Roman"/>
        </w:rPr>
        <w:t>Defendant</w:t>
      </w:r>
      <w:r w:rsidRPr="00057B56">
        <w:rPr>
          <w:rFonts w:ascii="Times New Roman" w:hAnsi="Times New Roman" w:cs="Times New Roman"/>
        </w:rPr>
        <w:t xml:space="preserve">, </w:t>
      </w:r>
      <w:r w:rsidR="00DF7DDD" w:rsidRPr="00057B56">
        <w:rPr>
          <w:rFonts w:ascii="Times New Roman" w:hAnsi="Times New Roman" w:cs="Times New Roman"/>
        </w:rPr>
        <w:t>Grounds For Judicial Review</w:t>
      </w:r>
      <w:r w:rsidRPr="00057B56">
        <w:rPr>
          <w:rFonts w:ascii="Times New Roman" w:hAnsi="Times New Roman" w:cs="Times New Roman"/>
        </w:rPr>
        <w:t xml:space="preserve"> (</w:t>
      </w:r>
      <w:r w:rsidRPr="00057B56">
        <w:rPr>
          <w:rFonts w:ascii="Times New Roman" w:hAnsi="Times New Roman" w:cs="Times New Roman"/>
        </w:rPr>
        <w:t>Croft Solicitors</w:t>
      </w:r>
      <w:r w:rsidRPr="00057B56">
        <w:rPr>
          <w:rFonts w:ascii="Times New Roman" w:hAnsi="Times New Roman" w:cs="Times New Roman"/>
        </w:rPr>
        <w:t>) 13 August 2018 in http://www.croftsolicitors.com/wp-content/uploads/2018/08/239484-Grounds-for-Judicial-Review-and-Statement-of-Facts.pdf</w:t>
      </w:r>
      <w:r w:rsidR="00351974" w:rsidRPr="00057B56">
        <w:rPr>
          <w:rFonts w:ascii="Times New Roman" w:hAnsi="Times New Roman" w:cs="Times New Roman"/>
        </w:rPr>
        <w:t>. See also the information in:  http://www.croftsolicitors.com/croft-solicitors-are-representing-clients-in-a-court-challenge-against-brexit-on-the-ground-of-the-breaches-of-electoral-law-of-the-campaigns-during-the-2016-referendum/</w:t>
      </w:r>
    </w:p>
  </w:footnote>
  <w:footnote w:id="20">
    <w:p w:rsidR="007C2E75" w:rsidRPr="00057B56" w:rsidRDefault="007C2E75" w:rsidP="00057B56">
      <w:pPr>
        <w:pStyle w:val="FootnoteText"/>
        <w:spacing w:after="60"/>
        <w:ind w:left="397" w:hanging="397"/>
        <w:jc w:val="both"/>
        <w:rPr>
          <w:rFonts w:ascii="Times New Roman" w:hAnsi="Times New Roman" w:cs="Times New Roman"/>
        </w:rPr>
      </w:pPr>
      <w:r w:rsidRPr="00057B56">
        <w:rPr>
          <w:rStyle w:val="FootnoteReference"/>
          <w:rFonts w:ascii="Times New Roman" w:hAnsi="Times New Roman" w:cs="Times New Roman"/>
        </w:rPr>
        <w:footnoteRef/>
      </w:r>
      <w:r w:rsidRPr="00057B56">
        <w:rPr>
          <w:rFonts w:ascii="Times New Roman" w:hAnsi="Times New Roman" w:cs="Times New Roman"/>
        </w:rPr>
        <w:t xml:space="preserve"> </w:t>
      </w:r>
      <w:r w:rsidR="00057B56">
        <w:rPr>
          <w:rFonts w:ascii="Times New Roman" w:hAnsi="Times New Roman" w:cs="Times New Roman"/>
        </w:rPr>
        <w:tab/>
      </w:r>
      <w:r w:rsidRPr="00057B56">
        <w:rPr>
          <w:rFonts w:ascii="Times New Roman" w:hAnsi="Times New Roman" w:cs="Times New Roman"/>
        </w:rPr>
        <w:t xml:space="preserve">Idem. </w:t>
      </w:r>
    </w:p>
  </w:footnote>
  <w:footnote w:id="21">
    <w:p w:rsidR="007C2E75" w:rsidRPr="00057B56" w:rsidRDefault="007C2E75" w:rsidP="00057B56">
      <w:pPr>
        <w:pStyle w:val="FootnoteText"/>
        <w:spacing w:after="60"/>
        <w:ind w:left="397" w:hanging="397"/>
        <w:jc w:val="both"/>
        <w:rPr>
          <w:rFonts w:ascii="Times New Roman" w:hAnsi="Times New Roman" w:cs="Times New Roman"/>
        </w:rPr>
      </w:pPr>
      <w:r w:rsidRPr="00057B56">
        <w:rPr>
          <w:rStyle w:val="FootnoteReference"/>
          <w:rFonts w:ascii="Times New Roman" w:hAnsi="Times New Roman" w:cs="Times New Roman"/>
        </w:rPr>
        <w:footnoteRef/>
      </w:r>
      <w:r w:rsidRPr="00057B56">
        <w:rPr>
          <w:rFonts w:ascii="Times New Roman" w:hAnsi="Times New Roman" w:cs="Times New Roman"/>
        </w:rPr>
        <w:t xml:space="preserve"> </w:t>
      </w:r>
      <w:r w:rsidR="00057B56">
        <w:rPr>
          <w:rFonts w:ascii="Times New Roman" w:hAnsi="Times New Roman" w:cs="Times New Roman"/>
        </w:rPr>
        <w:tab/>
        <w:t>“</w:t>
      </w:r>
      <w:r w:rsidRPr="00057B56">
        <w:rPr>
          <w:rFonts w:ascii="Times New Roman" w:hAnsi="Times New Roman" w:cs="Times New Roman"/>
        </w:rPr>
        <w:t xml:space="preserve">50.1 Report on an investigation in respect of the Leave.EU Group Limited (Concerning pre-poll transaction reports and the campaign spending return for the 2016 referendum on the UK’s membership of the European Union) dated 11 May 2018 (“the Leave.EU Report”). 50.2 Report of an investigation in respect of Vote Leave Limited, </w:t>
      </w:r>
      <w:proofErr w:type="spellStart"/>
      <w:r w:rsidRPr="00057B56">
        <w:rPr>
          <w:rFonts w:ascii="Times New Roman" w:hAnsi="Times New Roman" w:cs="Times New Roman"/>
        </w:rPr>
        <w:t>Mr</w:t>
      </w:r>
      <w:proofErr w:type="spellEnd"/>
      <w:r w:rsidRPr="00057B56">
        <w:rPr>
          <w:rFonts w:ascii="Times New Roman" w:hAnsi="Times New Roman" w:cs="Times New Roman"/>
        </w:rPr>
        <w:t xml:space="preserve"> Darren Grimes, </w:t>
      </w:r>
      <w:proofErr w:type="spellStart"/>
      <w:r w:rsidRPr="00057B56">
        <w:rPr>
          <w:rFonts w:ascii="Times New Roman" w:hAnsi="Times New Roman" w:cs="Times New Roman"/>
        </w:rPr>
        <w:t>BeLeave</w:t>
      </w:r>
      <w:proofErr w:type="spellEnd"/>
      <w:r w:rsidRPr="00057B56">
        <w:rPr>
          <w:rFonts w:ascii="Times New Roman" w:hAnsi="Times New Roman" w:cs="Times New Roman"/>
        </w:rPr>
        <w:t>, Veterans for Britain (Concerning campaign funding and spending for the 2016 referendum on the UK’s membership of the EU), dated 17 July 2018 (“the Vote Leave &amp; Others Report”).</w:t>
      </w:r>
      <w:r w:rsidR="00057B56">
        <w:rPr>
          <w:rFonts w:ascii="Times New Roman" w:hAnsi="Times New Roman" w:cs="Times New Roman"/>
        </w:rPr>
        <w:t xml:space="preserve">”  In </w:t>
      </w:r>
      <w:r w:rsidR="00057B56" w:rsidRPr="00057B56">
        <w:rPr>
          <w:rFonts w:ascii="Times New Roman" w:hAnsi="Times New Roman" w:cs="Times New Roman"/>
          <w:i/>
        </w:rPr>
        <w:t>Idem</w:t>
      </w:r>
      <w:r w:rsidR="00057B56" w:rsidRPr="00057B56">
        <w:rPr>
          <w:rFonts w:ascii="Times New Roman" w:hAnsi="Times New Roman" w:cs="Times New Roman"/>
          <w:highlight w:val="yellow"/>
        </w:rPr>
        <w:t xml:space="preserve"> </w:t>
      </w:r>
    </w:p>
    <w:p w:rsidR="007C2E75" w:rsidRDefault="007C2E7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lowerLetter"/>
      <w:lvlText w:val="(%2)"/>
      <w:lvlJc w:val="left"/>
      <w:rPr>
        <w:b w:val="0"/>
        <w:bCs w:val="0"/>
        <w:i/>
        <w:iCs/>
        <w:smallCaps w:val="0"/>
        <w:strike w:val="0"/>
        <w:color w:val="000000"/>
        <w:spacing w:val="0"/>
        <w:w w:val="100"/>
        <w:position w:val="0"/>
        <w:sz w:val="21"/>
        <w:szCs w:val="21"/>
        <w:u w:val="none"/>
      </w:rPr>
    </w:lvl>
    <w:lvl w:ilvl="2">
      <w:start w:val="1"/>
      <w:numFmt w:val="decimal"/>
      <w:lvlText w:val="%3."/>
      <w:lvlJc w:val="left"/>
      <w:rPr>
        <w:b w:val="0"/>
        <w:bCs w:val="0"/>
        <w:i w:val="0"/>
        <w:iCs w:val="0"/>
        <w:smallCaps w:val="0"/>
        <w:strike w:val="0"/>
        <w:color w:val="000000"/>
        <w:spacing w:val="0"/>
        <w:w w:val="100"/>
        <w:position w:val="0"/>
        <w:sz w:val="21"/>
        <w:szCs w:val="21"/>
        <w:u w:val="none"/>
      </w:rPr>
    </w:lvl>
    <w:lvl w:ilvl="3">
      <w:start w:val="1"/>
      <w:numFmt w:val="decimal"/>
      <w:lvlText w:val="%3."/>
      <w:lvlJc w:val="left"/>
      <w:rPr>
        <w:b w:val="0"/>
        <w:bCs w:val="0"/>
        <w:i w:val="0"/>
        <w:iCs w:val="0"/>
        <w:smallCaps w:val="0"/>
        <w:strike w:val="0"/>
        <w:color w:val="000000"/>
        <w:spacing w:val="0"/>
        <w:w w:val="100"/>
        <w:position w:val="0"/>
        <w:sz w:val="21"/>
        <w:szCs w:val="21"/>
        <w:u w:val="none"/>
      </w:rPr>
    </w:lvl>
    <w:lvl w:ilvl="4">
      <w:start w:val="1"/>
      <w:numFmt w:val="decimal"/>
      <w:lvlText w:val="%3."/>
      <w:lvlJc w:val="left"/>
      <w:rPr>
        <w:b w:val="0"/>
        <w:bCs w:val="0"/>
        <w:i w:val="0"/>
        <w:iCs w:val="0"/>
        <w:smallCaps w:val="0"/>
        <w:strike w:val="0"/>
        <w:color w:val="000000"/>
        <w:spacing w:val="0"/>
        <w:w w:val="100"/>
        <w:position w:val="0"/>
        <w:sz w:val="21"/>
        <w:szCs w:val="21"/>
        <w:u w:val="none"/>
      </w:rPr>
    </w:lvl>
    <w:lvl w:ilvl="5">
      <w:start w:val="1"/>
      <w:numFmt w:val="decimal"/>
      <w:lvlText w:val="%3."/>
      <w:lvlJc w:val="left"/>
      <w:rPr>
        <w:b w:val="0"/>
        <w:bCs w:val="0"/>
        <w:i w:val="0"/>
        <w:iCs w:val="0"/>
        <w:smallCaps w:val="0"/>
        <w:strike w:val="0"/>
        <w:color w:val="000000"/>
        <w:spacing w:val="0"/>
        <w:w w:val="100"/>
        <w:position w:val="0"/>
        <w:sz w:val="21"/>
        <w:szCs w:val="21"/>
        <w:u w:val="none"/>
      </w:rPr>
    </w:lvl>
    <w:lvl w:ilvl="6">
      <w:start w:val="1"/>
      <w:numFmt w:val="decimal"/>
      <w:lvlText w:val="%3."/>
      <w:lvlJc w:val="left"/>
      <w:rPr>
        <w:b w:val="0"/>
        <w:bCs w:val="0"/>
        <w:i w:val="0"/>
        <w:iCs w:val="0"/>
        <w:smallCaps w:val="0"/>
        <w:strike w:val="0"/>
        <w:color w:val="000000"/>
        <w:spacing w:val="0"/>
        <w:w w:val="100"/>
        <w:position w:val="0"/>
        <w:sz w:val="21"/>
        <w:szCs w:val="21"/>
        <w:u w:val="none"/>
      </w:rPr>
    </w:lvl>
    <w:lvl w:ilvl="7">
      <w:start w:val="1"/>
      <w:numFmt w:val="decimal"/>
      <w:lvlText w:val="%3."/>
      <w:lvlJc w:val="left"/>
      <w:rPr>
        <w:b w:val="0"/>
        <w:bCs w:val="0"/>
        <w:i w:val="0"/>
        <w:iCs w:val="0"/>
        <w:smallCaps w:val="0"/>
        <w:strike w:val="0"/>
        <w:color w:val="000000"/>
        <w:spacing w:val="0"/>
        <w:w w:val="100"/>
        <w:position w:val="0"/>
        <w:sz w:val="21"/>
        <w:szCs w:val="21"/>
        <w:u w:val="none"/>
      </w:rPr>
    </w:lvl>
    <w:lvl w:ilvl="8">
      <w:start w:val="1"/>
      <w:numFmt w:val="decimal"/>
      <w:lvlText w:val="%3."/>
      <w:lvlJc w:val="left"/>
      <w:rPr>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5"/>
      <w:numFmt w:val="decimal"/>
      <w:lvlText w:val="%1."/>
      <w:lvlJc w:val="left"/>
      <w:rPr>
        <w:b w:val="0"/>
        <w:bCs w:val="0"/>
        <w:i w:val="0"/>
        <w:iCs w:val="0"/>
        <w:smallCaps w:val="0"/>
        <w:strike w:val="0"/>
        <w:color w:val="000000"/>
        <w:spacing w:val="0"/>
        <w:w w:val="100"/>
        <w:position w:val="0"/>
        <w:sz w:val="21"/>
        <w:szCs w:val="21"/>
        <w:u w:val="none"/>
      </w:rPr>
    </w:lvl>
    <w:lvl w:ilvl="1">
      <w:start w:val="100"/>
      <w:numFmt w:val="lowerRoman"/>
      <w:lvlText w:val="(%2)"/>
      <w:lvlJc w:val="left"/>
      <w:rPr>
        <w:b w:val="0"/>
        <w:bCs w:val="0"/>
        <w:i/>
        <w:iCs/>
        <w:smallCaps w:val="0"/>
        <w:strike w:val="0"/>
        <w:color w:val="000000"/>
        <w:spacing w:val="30"/>
        <w:w w:val="100"/>
        <w:position w:val="0"/>
        <w:sz w:val="21"/>
        <w:szCs w:val="21"/>
        <w:u w:val="none"/>
      </w:rPr>
    </w:lvl>
    <w:lvl w:ilvl="2">
      <w:start w:val="100"/>
      <w:numFmt w:val="lowerRoman"/>
      <w:lvlText w:val="(%2)"/>
      <w:lvlJc w:val="left"/>
      <w:rPr>
        <w:b w:val="0"/>
        <w:bCs w:val="0"/>
        <w:i/>
        <w:iCs/>
        <w:smallCaps w:val="0"/>
        <w:strike w:val="0"/>
        <w:color w:val="000000"/>
        <w:spacing w:val="30"/>
        <w:w w:val="100"/>
        <w:position w:val="0"/>
        <w:sz w:val="21"/>
        <w:szCs w:val="21"/>
        <w:u w:val="none"/>
      </w:rPr>
    </w:lvl>
    <w:lvl w:ilvl="3">
      <w:start w:val="100"/>
      <w:numFmt w:val="lowerRoman"/>
      <w:lvlText w:val="(%2)"/>
      <w:lvlJc w:val="left"/>
      <w:rPr>
        <w:b w:val="0"/>
        <w:bCs w:val="0"/>
        <w:i/>
        <w:iCs/>
        <w:smallCaps w:val="0"/>
        <w:strike w:val="0"/>
        <w:color w:val="000000"/>
        <w:spacing w:val="30"/>
        <w:w w:val="100"/>
        <w:position w:val="0"/>
        <w:sz w:val="21"/>
        <w:szCs w:val="21"/>
        <w:u w:val="none"/>
      </w:rPr>
    </w:lvl>
    <w:lvl w:ilvl="4">
      <w:start w:val="100"/>
      <w:numFmt w:val="lowerRoman"/>
      <w:lvlText w:val="(%2)"/>
      <w:lvlJc w:val="left"/>
      <w:rPr>
        <w:b w:val="0"/>
        <w:bCs w:val="0"/>
        <w:i/>
        <w:iCs/>
        <w:smallCaps w:val="0"/>
        <w:strike w:val="0"/>
        <w:color w:val="000000"/>
        <w:spacing w:val="30"/>
        <w:w w:val="100"/>
        <w:position w:val="0"/>
        <w:sz w:val="21"/>
        <w:szCs w:val="21"/>
        <w:u w:val="none"/>
      </w:rPr>
    </w:lvl>
    <w:lvl w:ilvl="5">
      <w:start w:val="100"/>
      <w:numFmt w:val="lowerRoman"/>
      <w:lvlText w:val="(%2)"/>
      <w:lvlJc w:val="left"/>
      <w:rPr>
        <w:b w:val="0"/>
        <w:bCs w:val="0"/>
        <w:i/>
        <w:iCs/>
        <w:smallCaps w:val="0"/>
        <w:strike w:val="0"/>
        <w:color w:val="000000"/>
        <w:spacing w:val="30"/>
        <w:w w:val="100"/>
        <w:position w:val="0"/>
        <w:sz w:val="21"/>
        <w:szCs w:val="21"/>
        <w:u w:val="none"/>
      </w:rPr>
    </w:lvl>
    <w:lvl w:ilvl="6">
      <w:start w:val="100"/>
      <w:numFmt w:val="lowerRoman"/>
      <w:lvlText w:val="(%2)"/>
      <w:lvlJc w:val="left"/>
      <w:rPr>
        <w:b w:val="0"/>
        <w:bCs w:val="0"/>
        <w:i/>
        <w:iCs/>
        <w:smallCaps w:val="0"/>
        <w:strike w:val="0"/>
        <w:color w:val="000000"/>
        <w:spacing w:val="30"/>
        <w:w w:val="100"/>
        <w:position w:val="0"/>
        <w:sz w:val="21"/>
        <w:szCs w:val="21"/>
        <w:u w:val="none"/>
      </w:rPr>
    </w:lvl>
    <w:lvl w:ilvl="7">
      <w:start w:val="100"/>
      <w:numFmt w:val="lowerRoman"/>
      <w:lvlText w:val="(%2)"/>
      <w:lvlJc w:val="left"/>
      <w:rPr>
        <w:b w:val="0"/>
        <w:bCs w:val="0"/>
        <w:i/>
        <w:iCs/>
        <w:smallCaps w:val="0"/>
        <w:strike w:val="0"/>
        <w:color w:val="000000"/>
        <w:spacing w:val="30"/>
        <w:w w:val="100"/>
        <w:position w:val="0"/>
        <w:sz w:val="21"/>
        <w:szCs w:val="21"/>
        <w:u w:val="none"/>
      </w:rPr>
    </w:lvl>
    <w:lvl w:ilvl="8">
      <w:start w:val="100"/>
      <w:numFmt w:val="lowerRoman"/>
      <w:lvlText w:val="(%2)"/>
      <w:lvlJc w:val="left"/>
      <w:rPr>
        <w:b w:val="0"/>
        <w:bCs w:val="0"/>
        <w:i/>
        <w:iCs/>
        <w:smallCaps w:val="0"/>
        <w:strike w:val="0"/>
        <w:color w:val="000000"/>
        <w:spacing w:val="30"/>
        <w:w w:val="100"/>
        <w:position w:val="0"/>
        <w:sz w:val="21"/>
        <w:szCs w:val="21"/>
        <w:u w:val="none"/>
      </w:rPr>
    </w:lvl>
  </w:abstractNum>
  <w:abstractNum w:abstractNumId="2" w15:restartNumberingAfterBreak="0">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lowerLetter"/>
      <w:lvlText w:val="(%2)"/>
      <w:lvlJc w:val="left"/>
      <w:rPr>
        <w:b w:val="0"/>
        <w:bCs w:val="0"/>
        <w:i/>
        <w:iCs/>
        <w:smallCaps w:val="0"/>
        <w:strike w:val="0"/>
        <w:color w:val="000000"/>
        <w:spacing w:val="0"/>
        <w:w w:val="100"/>
        <w:position w:val="0"/>
        <w:sz w:val="21"/>
        <w:szCs w:val="21"/>
        <w:u w:val="none"/>
      </w:rPr>
    </w:lvl>
    <w:lvl w:ilvl="2">
      <w:start w:val="9"/>
      <w:numFmt w:val="decimal"/>
      <w:lvlText w:val="%3."/>
      <w:lvlJc w:val="left"/>
      <w:rPr>
        <w:b w:val="0"/>
        <w:bCs w:val="0"/>
        <w:i w:val="0"/>
        <w:iCs w:val="0"/>
        <w:smallCaps w:val="0"/>
        <w:strike w:val="0"/>
        <w:color w:val="000000"/>
        <w:spacing w:val="0"/>
        <w:w w:val="100"/>
        <w:position w:val="0"/>
        <w:sz w:val="21"/>
        <w:szCs w:val="21"/>
        <w:u w:val="none"/>
      </w:rPr>
    </w:lvl>
    <w:lvl w:ilvl="3">
      <w:start w:val="2"/>
      <w:numFmt w:val="decimal"/>
      <w:lvlText w:val="%4."/>
      <w:lvlJc w:val="left"/>
      <w:rPr>
        <w:b w:val="0"/>
        <w:bCs w:val="0"/>
        <w:i w:val="0"/>
        <w:iCs w:val="0"/>
        <w:smallCaps w:val="0"/>
        <w:strike w:val="0"/>
        <w:color w:val="000000"/>
        <w:spacing w:val="0"/>
        <w:w w:val="100"/>
        <w:position w:val="0"/>
        <w:sz w:val="21"/>
        <w:szCs w:val="21"/>
        <w:u w:val="none"/>
      </w:rPr>
    </w:lvl>
    <w:lvl w:ilvl="4">
      <w:start w:val="2"/>
      <w:numFmt w:val="lowerLetter"/>
      <w:lvlText w:val="(%5)"/>
      <w:lvlJc w:val="left"/>
      <w:rPr>
        <w:b w:val="0"/>
        <w:bCs w:val="0"/>
        <w:i/>
        <w:iCs/>
        <w:smallCaps w:val="0"/>
        <w:strike w:val="0"/>
        <w:color w:val="000000"/>
        <w:spacing w:val="0"/>
        <w:w w:val="100"/>
        <w:position w:val="0"/>
        <w:sz w:val="21"/>
        <w:szCs w:val="21"/>
        <w:u w:val="none"/>
      </w:rPr>
    </w:lvl>
    <w:lvl w:ilvl="5">
      <w:start w:val="10"/>
      <w:numFmt w:val="decimal"/>
      <w:lvlText w:val="%6."/>
      <w:lvlJc w:val="left"/>
      <w:rPr>
        <w:b w:val="0"/>
        <w:bCs w:val="0"/>
        <w:i w:val="0"/>
        <w:iCs w:val="0"/>
        <w:smallCaps w:val="0"/>
        <w:strike w:val="0"/>
        <w:color w:val="000000"/>
        <w:spacing w:val="0"/>
        <w:w w:val="100"/>
        <w:position w:val="0"/>
        <w:sz w:val="21"/>
        <w:szCs w:val="21"/>
        <w:u w:val="none"/>
      </w:rPr>
    </w:lvl>
    <w:lvl w:ilvl="6">
      <w:start w:val="10"/>
      <w:numFmt w:val="decimal"/>
      <w:lvlText w:val="%6."/>
      <w:lvlJc w:val="left"/>
      <w:rPr>
        <w:b w:val="0"/>
        <w:bCs w:val="0"/>
        <w:i w:val="0"/>
        <w:iCs w:val="0"/>
        <w:smallCaps w:val="0"/>
        <w:strike w:val="0"/>
        <w:color w:val="000000"/>
        <w:spacing w:val="0"/>
        <w:w w:val="100"/>
        <w:position w:val="0"/>
        <w:sz w:val="21"/>
        <w:szCs w:val="21"/>
        <w:u w:val="none"/>
      </w:rPr>
    </w:lvl>
    <w:lvl w:ilvl="7">
      <w:start w:val="10"/>
      <w:numFmt w:val="decimal"/>
      <w:lvlText w:val="%6."/>
      <w:lvlJc w:val="left"/>
      <w:rPr>
        <w:b w:val="0"/>
        <w:bCs w:val="0"/>
        <w:i w:val="0"/>
        <w:iCs w:val="0"/>
        <w:smallCaps w:val="0"/>
        <w:strike w:val="0"/>
        <w:color w:val="000000"/>
        <w:spacing w:val="0"/>
        <w:w w:val="100"/>
        <w:position w:val="0"/>
        <w:sz w:val="21"/>
        <w:szCs w:val="21"/>
        <w:u w:val="none"/>
      </w:rPr>
    </w:lvl>
    <w:lvl w:ilvl="8">
      <w:start w:val="10"/>
      <w:numFmt w:val="decimal"/>
      <w:lvlText w:val="%6."/>
      <w:lvlJc w:val="left"/>
      <w:rPr>
        <w:b w:val="0"/>
        <w:bCs w:val="0"/>
        <w:i w:val="0"/>
        <w:iCs w:val="0"/>
        <w:smallCaps w:val="0"/>
        <w:strike w:val="0"/>
        <w:color w:val="000000"/>
        <w:spacing w:val="0"/>
        <w:w w:val="100"/>
        <w:position w:val="0"/>
        <w:sz w:val="21"/>
        <w:szCs w:val="21"/>
        <w:u w:val="none"/>
      </w:rPr>
    </w:lvl>
  </w:abstractNum>
  <w:abstractNum w:abstractNumId="3" w15:restartNumberingAfterBreak="0">
    <w:nsid w:val="00000007"/>
    <w:multiLevelType w:val="multilevel"/>
    <w:tmpl w:val="A6DE2EEA"/>
    <w:lvl w:ilvl="0">
      <w:start w:val="11"/>
      <w:numFmt w:val="decimal"/>
      <w:lvlText w:val="%1."/>
      <w:lvlJc w:val="left"/>
      <w:rPr>
        <w:b w:val="0"/>
        <w:bCs w:val="0"/>
        <w:i w:val="0"/>
        <w:iCs w:val="0"/>
        <w:smallCaps w:val="0"/>
        <w:strike w:val="0"/>
        <w:color w:val="000000"/>
        <w:spacing w:val="0"/>
        <w:w w:val="100"/>
        <w:position w:val="0"/>
        <w:sz w:val="21"/>
        <w:szCs w:val="21"/>
        <w:u w:val="none"/>
      </w:rPr>
    </w:lvl>
    <w:lvl w:ilvl="1">
      <w:start w:val="17"/>
      <w:numFmt w:val="decimal"/>
      <w:lvlText w:val="%2,"/>
      <w:lvlJc w:val="left"/>
      <w:rPr>
        <w:b w:val="0"/>
        <w:bCs w:val="0"/>
        <w:i w:val="0"/>
        <w:iCs w:val="0"/>
        <w:smallCaps w:val="0"/>
        <w:strike w:val="0"/>
        <w:color w:val="000000"/>
        <w:spacing w:val="0"/>
        <w:w w:val="100"/>
        <w:position w:val="0"/>
        <w:sz w:val="21"/>
        <w:szCs w:val="21"/>
        <w:u w:val="none"/>
      </w:rPr>
    </w:lvl>
    <w:lvl w:ilvl="2">
      <w:start w:val="1"/>
      <w:numFmt w:val="lowerLetter"/>
      <w:lvlText w:val="(%3)"/>
      <w:lvlJc w:val="left"/>
      <w:rPr>
        <w:b w:val="0"/>
        <w:bCs w:val="0"/>
        <w:i/>
        <w:iCs/>
        <w:smallCaps w:val="0"/>
        <w:strike w:val="0"/>
        <w:color w:val="000000"/>
        <w:spacing w:val="0"/>
        <w:w w:val="100"/>
        <w:position w:val="0"/>
        <w:sz w:val="21"/>
        <w:szCs w:val="21"/>
        <w:u w:val="none"/>
      </w:rPr>
    </w:lvl>
    <w:lvl w:ilvl="3">
      <w:start w:val="18"/>
      <w:numFmt w:val="decimal"/>
      <w:lvlText w:val="%4."/>
      <w:lvlJc w:val="left"/>
      <w:rPr>
        <w:b w:val="0"/>
        <w:bCs w:val="0"/>
        <w:i w:val="0"/>
        <w:iCs w:val="0"/>
        <w:smallCaps w:val="0"/>
        <w:strike w:val="0"/>
        <w:color w:val="000000"/>
        <w:spacing w:val="0"/>
        <w:w w:val="100"/>
        <w:position w:val="0"/>
        <w:sz w:val="21"/>
        <w:szCs w:val="21"/>
        <w:u w:val="none"/>
      </w:rPr>
    </w:lvl>
    <w:lvl w:ilvl="4">
      <w:start w:val="19"/>
      <w:numFmt w:val="decimal"/>
      <w:lvlText w:val="%5,"/>
      <w:lvlJc w:val="left"/>
      <w:rPr>
        <w:b w:val="0"/>
        <w:bCs w:val="0"/>
        <w:i w:val="0"/>
        <w:iCs w:val="0"/>
        <w:smallCaps w:val="0"/>
        <w:strike w:val="0"/>
        <w:color w:val="000000"/>
        <w:spacing w:val="0"/>
        <w:w w:val="100"/>
        <w:position w:val="0"/>
        <w:sz w:val="21"/>
        <w:szCs w:val="21"/>
        <w:u w:val="none"/>
      </w:rPr>
    </w:lvl>
    <w:lvl w:ilvl="5">
      <w:start w:val="2"/>
      <w:numFmt w:val="lowerLetter"/>
      <w:lvlText w:val="(%6)"/>
      <w:lvlJc w:val="left"/>
      <w:rPr>
        <w:b w:val="0"/>
        <w:bCs w:val="0"/>
        <w:i/>
        <w:iCs/>
        <w:smallCaps w:val="0"/>
        <w:strike w:val="0"/>
        <w:color w:val="000000"/>
        <w:spacing w:val="0"/>
        <w:w w:val="100"/>
        <w:position w:val="0"/>
        <w:sz w:val="21"/>
        <w:szCs w:val="21"/>
        <w:u w:val="none"/>
      </w:rPr>
    </w:lvl>
    <w:lvl w:ilvl="6">
      <w:start w:val="20"/>
      <w:numFmt w:val="decimal"/>
      <w:lvlText w:val="%7."/>
      <w:lvlJc w:val="left"/>
      <w:rPr>
        <w:b w:val="0"/>
        <w:bCs w:val="0"/>
        <w:i w:val="0"/>
        <w:iCs w:val="0"/>
        <w:smallCaps w:val="0"/>
        <w:strike w:val="0"/>
        <w:color w:val="000000"/>
        <w:spacing w:val="0"/>
        <w:w w:val="100"/>
        <w:position w:val="0"/>
        <w:sz w:val="21"/>
        <w:szCs w:val="21"/>
        <w:u w:val="none"/>
      </w:rPr>
    </w:lvl>
    <w:lvl w:ilvl="7">
      <w:start w:val="26"/>
      <w:numFmt w:val="decimal"/>
      <w:lvlText w:val="%8."/>
      <w:lvlJc w:val="left"/>
      <w:rPr>
        <w:b w:val="0"/>
        <w:bCs w:val="0"/>
        <w:i w:val="0"/>
        <w:iCs w:val="0"/>
        <w:smallCaps w:val="0"/>
        <w:strike w:val="0"/>
        <w:color w:val="000000"/>
        <w:spacing w:val="0"/>
        <w:w w:val="100"/>
        <w:position w:val="0"/>
        <w:sz w:val="21"/>
        <w:szCs w:val="21"/>
        <w:u w:val="none"/>
      </w:rPr>
    </w:lvl>
    <w:lvl w:ilvl="8">
      <w:start w:val="32"/>
      <w:numFmt w:val="decimal"/>
      <w:lvlText w:val="%9."/>
      <w:lvlJc w:val="left"/>
      <w:rPr>
        <w:b w:val="0"/>
        <w:bCs w:val="0"/>
        <w:i w:val="0"/>
        <w:iCs w:val="0"/>
        <w:smallCaps w:val="0"/>
        <w:strike w:val="0"/>
        <w:color w:val="000000"/>
        <w:spacing w:val="0"/>
        <w:w w:val="100"/>
        <w:position w:val="0"/>
        <w:sz w:val="21"/>
        <w:szCs w:val="21"/>
        <w:u w:val="none"/>
      </w:rPr>
    </w:lvl>
  </w:abstractNum>
  <w:abstractNum w:abstractNumId="4" w15:restartNumberingAfterBreak="0">
    <w:nsid w:val="00000009"/>
    <w:multiLevelType w:val="multilevel"/>
    <w:tmpl w:val="00000008"/>
    <w:lvl w:ilvl="0">
      <w:start w:val="4"/>
      <w:numFmt w:val="lowerLetter"/>
      <w:lvlText w:val="(%1)"/>
      <w:lvlJc w:val="left"/>
      <w:rPr>
        <w:b w:val="0"/>
        <w:bCs w:val="0"/>
        <w:i/>
        <w:iCs/>
        <w:smallCaps w:val="0"/>
        <w:strike w:val="0"/>
        <w:color w:val="000000"/>
        <w:spacing w:val="0"/>
        <w:w w:val="100"/>
        <w:position w:val="0"/>
        <w:sz w:val="21"/>
        <w:szCs w:val="21"/>
        <w:u w:val="none"/>
      </w:rPr>
    </w:lvl>
    <w:lvl w:ilvl="1">
      <w:start w:val="45"/>
      <w:numFmt w:val="decimal"/>
      <w:lvlText w:val="%2."/>
      <w:lvlJc w:val="left"/>
      <w:rPr>
        <w:b w:val="0"/>
        <w:bCs w:val="0"/>
        <w:i w:val="0"/>
        <w:iCs w:val="0"/>
        <w:smallCaps w:val="0"/>
        <w:strike w:val="0"/>
        <w:color w:val="000000"/>
        <w:spacing w:val="0"/>
        <w:w w:val="100"/>
        <w:position w:val="0"/>
        <w:sz w:val="21"/>
        <w:szCs w:val="21"/>
        <w:u w:val="none"/>
      </w:rPr>
    </w:lvl>
    <w:lvl w:ilvl="2">
      <w:start w:val="100"/>
      <w:numFmt w:val="lowerRoman"/>
      <w:lvlText w:val="(%3)"/>
      <w:lvlJc w:val="left"/>
      <w:rPr>
        <w:b w:val="0"/>
        <w:bCs w:val="0"/>
        <w:i/>
        <w:iCs/>
        <w:smallCaps w:val="0"/>
        <w:strike w:val="0"/>
        <w:color w:val="000000"/>
        <w:spacing w:val="30"/>
        <w:w w:val="100"/>
        <w:position w:val="0"/>
        <w:sz w:val="21"/>
        <w:szCs w:val="21"/>
        <w:u w:val="none"/>
      </w:rPr>
    </w:lvl>
    <w:lvl w:ilvl="3">
      <w:start w:val="100"/>
      <w:numFmt w:val="lowerRoman"/>
      <w:lvlText w:val="(%3)"/>
      <w:lvlJc w:val="left"/>
      <w:rPr>
        <w:b w:val="0"/>
        <w:bCs w:val="0"/>
        <w:i/>
        <w:iCs/>
        <w:smallCaps w:val="0"/>
        <w:strike w:val="0"/>
        <w:color w:val="000000"/>
        <w:spacing w:val="30"/>
        <w:w w:val="100"/>
        <w:position w:val="0"/>
        <w:sz w:val="21"/>
        <w:szCs w:val="21"/>
        <w:u w:val="none"/>
      </w:rPr>
    </w:lvl>
    <w:lvl w:ilvl="4">
      <w:start w:val="100"/>
      <w:numFmt w:val="lowerRoman"/>
      <w:lvlText w:val="(%3)"/>
      <w:lvlJc w:val="left"/>
      <w:rPr>
        <w:b w:val="0"/>
        <w:bCs w:val="0"/>
        <w:i/>
        <w:iCs/>
        <w:smallCaps w:val="0"/>
        <w:strike w:val="0"/>
        <w:color w:val="000000"/>
        <w:spacing w:val="30"/>
        <w:w w:val="100"/>
        <w:position w:val="0"/>
        <w:sz w:val="21"/>
        <w:szCs w:val="21"/>
        <w:u w:val="none"/>
      </w:rPr>
    </w:lvl>
    <w:lvl w:ilvl="5">
      <w:start w:val="100"/>
      <w:numFmt w:val="lowerRoman"/>
      <w:lvlText w:val="(%3)"/>
      <w:lvlJc w:val="left"/>
      <w:rPr>
        <w:b w:val="0"/>
        <w:bCs w:val="0"/>
        <w:i/>
        <w:iCs/>
        <w:smallCaps w:val="0"/>
        <w:strike w:val="0"/>
        <w:color w:val="000000"/>
        <w:spacing w:val="30"/>
        <w:w w:val="100"/>
        <w:position w:val="0"/>
        <w:sz w:val="21"/>
        <w:szCs w:val="21"/>
        <w:u w:val="none"/>
      </w:rPr>
    </w:lvl>
    <w:lvl w:ilvl="6">
      <w:start w:val="100"/>
      <w:numFmt w:val="lowerRoman"/>
      <w:lvlText w:val="(%3)"/>
      <w:lvlJc w:val="left"/>
      <w:rPr>
        <w:b w:val="0"/>
        <w:bCs w:val="0"/>
        <w:i/>
        <w:iCs/>
        <w:smallCaps w:val="0"/>
        <w:strike w:val="0"/>
        <w:color w:val="000000"/>
        <w:spacing w:val="30"/>
        <w:w w:val="100"/>
        <w:position w:val="0"/>
        <w:sz w:val="21"/>
        <w:szCs w:val="21"/>
        <w:u w:val="none"/>
      </w:rPr>
    </w:lvl>
    <w:lvl w:ilvl="7">
      <w:start w:val="100"/>
      <w:numFmt w:val="lowerRoman"/>
      <w:lvlText w:val="(%3)"/>
      <w:lvlJc w:val="left"/>
      <w:rPr>
        <w:b w:val="0"/>
        <w:bCs w:val="0"/>
        <w:i/>
        <w:iCs/>
        <w:smallCaps w:val="0"/>
        <w:strike w:val="0"/>
        <w:color w:val="000000"/>
        <w:spacing w:val="30"/>
        <w:w w:val="100"/>
        <w:position w:val="0"/>
        <w:sz w:val="21"/>
        <w:szCs w:val="21"/>
        <w:u w:val="none"/>
      </w:rPr>
    </w:lvl>
    <w:lvl w:ilvl="8">
      <w:start w:val="100"/>
      <w:numFmt w:val="lowerRoman"/>
      <w:lvlText w:val="(%3)"/>
      <w:lvlJc w:val="left"/>
      <w:rPr>
        <w:b w:val="0"/>
        <w:bCs w:val="0"/>
        <w:i/>
        <w:iCs/>
        <w:smallCaps w:val="0"/>
        <w:strike w:val="0"/>
        <w:color w:val="000000"/>
        <w:spacing w:val="30"/>
        <w:w w:val="100"/>
        <w:position w:val="0"/>
        <w:sz w:val="21"/>
        <w:szCs w:val="21"/>
        <w:u w:val="none"/>
      </w:rPr>
    </w:lvl>
  </w:abstractNum>
  <w:abstractNum w:abstractNumId="5" w15:restartNumberingAfterBreak="0">
    <w:nsid w:val="0000000B"/>
    <w:multiLevelType w:val="multilevel"/>
    <w:tmpl w:val="0000000A"/>
    <w:lvl w:ilvl="0">
      <w:start w:val="4"/>
      <w:numFmt w:val="lowerLetter"/>
      <w:lvlText w:val="(%1)"/>
      <w:lvlJc w:val="left"/>
      <w:rPr>
        <w:b w:val="0"/>
        <w:bCs w:val="0"/>
        <w:i/>
        <w:iCs/>
        <w:smallCaps w:val="0"/>
        <w:strike w:val="0"/>
        <w:color w:val="000000"/>
        <w:spacing w:val="0"/>
        <w:w w:val="100"/>
        <w:position w:val="0"/>
        <w:sz w:val="21"/>
        <w:szCs w:val="21"/>
        <w:u w:val="none"/>
      </w:rPr>
    </w:lvl>
    <w:lvl w:ilvl="1">
      <w:start w:val="62"/>
      <w:numFmt w:val="decimal"/>
      <w:lvlText w:val="%2."/>
      <w:lvlJc w:val="left"/>
      <w:rPr>
        <w:b w:val="0"/>
        <w:bCs w:val="0"/>
        <w:i w:val="0"/>
        <w:iCs w:val="0"/>
        <w:smallCaps w:val="0"/>
        <w:strike w:val="0"/>
        <w:color w:val="000000"/>
        <w:spacing w:val="0"/>
        <w:w w:val="100"/>
        <w:position w:val="0"/>
        <w:sz w:val="21"/>
        <w:szCs w:val="21"/>
        <w:u w:val="none"/>
      </w:rPr>
    </w:lvl>
    <w:lvl w:ilvl="2">
      <w:start w:val="2"/>
      <w:numFmt w:val="lowerLetter"/>
      <w:lvlText w:val="(%3)"/>
      <w:lvlJc w:val="left"/>
      <w:rPr>
        <w:b w:val="0"/>
        <w:bCs w:val="0"/>
        <w:i/>
        <w:iCs/>
        <w:smallCaps w:val="0"/>
        <w:strike w:val="0"/>
        <w:color w:val="000000"/>
        <w:spacing w:val="0"/>
        <w:w w:val="100"/>
        <w:position w:val="0"/>
        <w:sz w:val="21"/>
        <w:szCs w:val="21"/>
        <w:u w:val="none"/>
      </w:rPr>
    </w:lvl>
    <w:lvl w:ilvl="3">
      <w:start w:val="2"/>
      <w:numFmt w:val="lowerLetter"/>
      <w:lvlText w:val="(%3)"/>
      <w:lvlJc w:val="left"/>
      <w:rPr>
        <w:b w:val="0"/>
        <w:bCs w:val="0"/>
        <w:i/>
        <w:iCs/>
        <w:smallCaps w:val="0"/>
        <w:strike w:val="0"/>
        <w:color w:val="000000"/>
        <w:spacing w:val="0"/>
        <w:w w:val="100"/>
        <w:position w:val="0"/>
        <w:sz w:val="21"/>
        <w:szCs w:val="21"/>
        <w:u w:val="none"/>
      </w:rPr>
    </w:lvl>
    <w:lvl w:ilvl="4">
      <w:start w:val="2"/>
      <w:numFmt w:val="lowerLetter"/>
      <w:lvlText w:val="(%3)"/>
      <w:lvlJc w:val="left"/>
      <w:rPr>
        <w:b w:val="0"/>
        <w:bCs w:val="0"/>
        <w:i/>
        <w:iCs/>
        <w:smallCaps w:val="0"/>
        <w:strike w:val="0"/>
        <w:color w:val="000000"/>
        <w:spacing w:val="0"/>
        <w:w w:val="100"/>
        <w:position w:val="0"/>
        <w:sz w:val="21"/>
        <w:szCs w:val="21"/>
        <w:u w:val="none"/>
      </w:rPr>
    </w:lvl>
    <w:lvl w:ilvl="5">
      <w:start w:val="2"/>
      <w:numFmt w:val="lowerLetter"/>
      <w:lvlText w:val="(%3)"/>
      <w:lvlJc w:val="left"/>
      <w:rPr>
        <w:b w:val="0"/>
        <w:bCs w:val="0"/>
        <w:i/>
        <w:iCs/>
        <w:smallCaps w:val="0"/>
        <w:strike w:val="0"/>
        <w:color w:val="000000"/>
        <w:spacing w:val="0"/>
        <w:w w:val="100"/>
        <w:position w:val="0"/>
        <w:sz w:val="21"/>
        <w:szCs w:val="21"/>
        <w:u w:val="none"/>
      </w:rPr>
    </w:lvl>
    <w:lvl w:ilvl="6">
      <w:start w:val="2"/>
      <w:numFmt w:val="lowerLetter"/>
      <w:lvlText w:val="(%3)"/>
      <w:lvlJc w:val="left"/>
      <w:rPr>
        <w:b w:val="0"/>
        <w:bCs w:val="0"/>
        <w:i/>
        <w:iCs/>
        <w:smallCaps w:val="0"/>
        <w:strike w:val="0"/>
        <w:color w:val="000000"/>
        <w:spacing w:val="0"/>
        <w:w w:val="100"/>
        <w:position w:val="0"/>
        <w:sz w:val="21"/>
        <w:szCs w:val="21"/>
        <w:u w:val="none"/>
      </w:rPr>
    </w:lvl>
    <w:lvl w:ilvl="7">
      <w:start w:val="2"/>
      <w:numFmt w:val="lowerLetter"/>
      <w:lvlText w:val="(%3)"/>
      <w:lvlJc w:val="left"/>
      <w:rPr>
        <w:b w:val="0"/>
        <w:bCs w:val="0"/>
        <w:i/>
        <w:iCs/>
        <w:smallCaps w:val="0"/>
        <w:strike w:val="0"/>
        <w:color w:val="000000"/>
        <w:spacing w:val="0"/>
        <w:w w:val="100"/>
        <w:position w:val="0"/>
        <w:sz w:val="21"/>
        <w:szCs w:val="21"/>
        <w:u w:val="none"/>
      </w:rPr>
    </w:lvl>
    <w:lvl w:ilvl="8">
      <w:start w:val="2"/>
      <w:numFmt w:val="lowerLetter"/>
      <w:lvlText w:val="(%3)"/>
      <w:lvlJc w:val="left"/>
      <w:rPr>
        <w:b w:val="0"/>
        <w:bCs w:val="0"/>
        <w:i/>
        <w:iCs/>
        <w:smallCaps w:val="0"/>
        <w:strike w:val="0"/>
        <w:color w:val="000000"/>
        <w:spacing w:val="0"/>
        <w:w w:val="100"/>
        <w:position w:val="0"/>
        <w:sz w:val="21"/>
        <w:szCs w:val="21"/>
        <w:u w:val="none"/>
      </w:rPr>
    </w:lvl>
  </w:abstractNum>
  <w:abstractNum w:abstractNumId="6" w15:restartNumberingAfterBreak="0">
    <w:nsid w:val="0000000D"/>
    <w:multiLevelType w:val="multilevel"/>
    <w:tmpl w:val="0000000C"/>
    <w:lvl w:ilvl="0">
      <w:start w:val="100"/>
      <w:numFmt w:val="lowerRoman"/>
      <w:lvlText w:val="(%1)"/>
      <w:lvlJc w:val="left"/>
      <w:rPr>
        <w:b w:val="0"/>
        <w:bCs w:val="0"/>
        <w:i/>
        <w:iCs/>
        <w:smallCaps w:val="0"/>
        <w:strike w:val="0"/>
        <w:color w:val="000000"/>
        <w:spacing w:val="0"/>
        <w:w w:val="100"/>
        <w:position w:val="0"/>
        <w:sz w:val="21"/>
        <w:szCs w:val="21"/>
        <w:u w:val="none"/>
      </w:rPr>
    </w:lvl>
    <w:lvl w:ilvl="1">
      <w:start w:val="71"/>
      <w:numFmt w:val="decimal"/>
      <w:lvlText w:val="%2."/>
      <w:lvlJc w:val="left"/>
      <w:rPr>
        <w:b w:val="0"/>
        <w:bCs w:val="0"/>
        <w:i w:val="0"/>
        <w:iCs w:val="0"/>
        <w:smallCaps w:val="0"/>
        <w:strike w:val="0"/>
        <w:color w:val="000000"/>
        <w:spacing w:val="0"/>
        <w:w w:val="100"/>
        <w:position w:val="0"/>
        <w:sz w:val="21"/>
        <w:szCs w:val="21"/>
        <w:u w:val="none"/>
      </w:rPr>
    </w:lvl>
    <w:lvl w:ilvl="2">
      <w:start w:val="4"/>
      <w:numFmt w:val="lowerLetter"/>
      <w:lvlText w:val="(%3)"/>
      <w:lvlJc w:val="left"/>
      <w:rPr>
        <w:b w:val="0"/>
        <w:bCs w:val="0"/>
        <w:i/>
        <w:iCs/>
        <w:smallCaps w:val="0"/>
        <w:strike w:val="0"/>
        <w:color w:val="000000"/>
        <w:spacing w:val="0"/>
        <w:w w:val="100"/>
        <w:position w:val="0"/>
        <w:sz w:val="21"/>
        <w:szCs w:val="21"/>
        <w:u w:val="none"/>
      </w:rPr>
    </w:lvl>
    <w:lvl w:ilvl="3">
      <w:start w:val="4"/>
      <w:numFmt w:val="lowerLetter"/>
      <w:lvlText w:val="(%3)"/>
      <w:lvlJc w:val="left"/>
      <w:rPr>
        <w:b w:val="0"/>
        <w:bCs w:val="0"/>
        <w:i/>
        <w:iCs/>
        <w:smallCaps w:val="0"/>
        <w:strike w:val="0"/>
        <w:color w:val="000000"/>
        <w:spacing w:val="0"/>
        <w:w w:val="100"/>
        <w:position w:val="0"/>
        <w:sz w:val="21"/>
        <w:szCs w:val="21"/>
        <w:u w:val="none"/>
      </w:rPr>
    </w:lvl>
    <w:lvl w:ilvl="4">
      <w:start w:val="4"/>
      <w:numFmt w:val="lowerLetter"/>
      <w:lvlText w:val="(%3)"/>
      <w:lvlJc w:val="left"/>
      <w:rPr>
        <w:b w:val="0"/>
        <w:bCs w:val="0"/>
        <w:i/>
        <w:iCs/>
        <w:smallCaps w:val="0"/>
        <w:strike w:val="0"/>
        <w:color w:val="000000"/>
        <w:spacing w:val="0"/>
        <w:w w:val="100"/>
        <w:position w:val="0"/>
        <w:sz w:val="21"/>
        <w:szCs w:val="21"/>
        <w:u w:val="none"/>
      </w:rPr>
    </w:lvl>
    <w:lvl w:ilvl="5">
      <w:start w:val="4"/>
      <w:numFmt w:val="lowerLetter"/>
      <w:lvlText w:val="(%3)"/>
      <w:lvlJc w:val="left"/>
      <w:rPr>
        <w:b w:val="0"/>
        <w:bCs w:val="0"/>
        <w:i/>
        <w:iCs/>
        <w:smallCaps w:val="0"/>
        <w:strike w:val="0"/>
        <w:color w:val="000000"/>
        <w:spacing w:val="0"/>
        <w:w w:val="100"/>
        <w:position w:val="0"/>
        <w:sz w:val="21"/>
        <w:szCs w:val="21"/>
        <w:u w:val="none"/>
      </w:rPr>
    </w:lvl>
    <w:lvl w:ilvl="6">
      <w:start w:val="4"/>
      <w:numFmt w:val="lowerLetter"/>
      <w:lvlText w:val="(%3)"/>
      <w:lvlJc w:val="left"/>
      <w:rPr>
        <w:b w:val="0"/>
        <w:bCs w:val="0"/>
        <w:i/>
        <w:iCs/>
        <w:smallCaps w:val="0"/>
        <w:strike w:val="0"/>
        <w:color w:val="000000"/>
        <w:spacing w:val="0"/>
        <w:w w:val="100"/>
        <w:position w:val="0"/>
        <w:sz w:val="21"/>
        <w:szCs w:val="21"/>
        <w:u w:val="none"/>
      </w:rPr>
    </w:lvl>
    <w:lvl w:ilvl="7">
      <w:start w:val="4"/>
      <w:numFmt w:val="lowerLetter"/>
      <w:lvlText w:val="(%3)"/>
      <w:lvlJc w:val="left"/>
      <w:rPr>
        <w:b w:val="0"/>
        <w:bCs w:val="0"/>
        <w:i/>
        <w:iCs/>
        <w:smallCaps w:val="0"/>
        <w:strike w:val="0"/>
        <w:color w:val="000000"/>
        <w:spacing w:val="0"/>
        <w:w w:val="100"/>
        <w:position w:val="0"/>
        <w:sz w:val="21"/>
        <w:szCs w:val="21"/>
        <w:u w:val="none"/>
      </w:rPr>
    </w:lvl>
    <w:lvl w:ilvl="8">
      <w:start w:val="4"/>
      <w:numFmt w:val="lowerLetter"/>
      <w:lvlText w:val="(%3)"/>
      <w:lvlJc w:val="left"/>
      <w:rPr>
        <w:b w:val="0"/>
        <w:bCs w:val="0"/>
        <w:i/>
        <w:iCs/>
        <w:smallCaps w:val="0"/>
        <w:strike w:val="0"/>
        <w:color w:val="000000"/>
        <w:spacing w:val="0"/>
        <w:w w:val="100"/>
        <w:position w:val="0"/>
        <w:sz w:val="21"/>
        <w:szCs w:val="21"/>
        <w:u w:val="none"/>
      </w:rPr>
    </w:lvl>
  </w:abstractNum>
  <w:abstractNum w:abstractNumId="7" w15:restartNumberingAfterBreak="0">
    <w:nsid w:val="0000000F"/>
    <w:multiLevelType w:val="multilevel"/>
    <w:tmpl w:val="537E7B9A"/>
    <w:lvl w:ilvl="0">
      <w:start w:val="1"/>
      <w:numFmt w:val="decimal"/>
      <w:lvlText w:val="(%1)"/>
      <w:lvlJc w:val="left"/>
      <w:rPr>
        <w:b w:val="0"/>
        <w:bCs w:val="0"/>
        <w:i w:val="0"/>
        <w:iCs w:val="0"/>
        <w:smallCaps w:val="0"/>
        <w:strike w:val="0"/>
        <w:color w:val="000000"/>
        <w:spacing w:val="0"/>
        <w:w w:val="100"/>
        <w:position w:val="0"/>
        <w:sz w:val="21"/>
        <w:szCs w:val="21"/>
        <w:u w:val="none"/>
        <w:lang w:val="es-VE"/>
      </w:rPr>
    </w:lvl>
    <w:lvl w:ilvl="1">
      <w:start w:val="75"/>
      <w:numFmt w:val="decimal"/>
      <w:lvlText w:val="%2."/>
      <w:lvlJc w:val="left"/>
      <w:rPr>
        <w:b w:val="0"/>
        <w:bCs w:val="0"/>
        <w:i w:val="0"/>
        <w:iCs w:val="0"/>
        <w:smallCaps w:val="0"/>
        <w:strike w:val="0"/>
        <w:color w:val="000000"/>
        <w:spacing w:val="0"/>
        <w:w w:val="100"/>
        <w:position w:val="0"/>
        <w:sz w:val="21"/>
        <w:szCs w:val="21"/>
        <w:u w:val="none"/>
      </w:rPr>
    </w:lvl>
    <w:lvl w:ilvl="2">
      <w:start w:val="1"/>
      <w:numFmt w:val="decimal"/>
      <w:lvlText w:val="(%3)"/>
      <w:lvlJc w:val="left"/>
      <w:rPr>
        <w:b w:val="0"/>
        <w:bCs w:val="0"/>
        <w:i w:val="0"/>
        <w:iCs w:val="0"/>
        <w:smallCaps w:val="0"/>
        <w:strike w:val="0"/>
        <w:color w:val="000000"/>
        <w:spacing w:val="0"/>
        <w:w w:val="100"/>
        <w:position w:val="0"/>
        <w:sz w:val="21"/>
        <w:szCs w:val="21"/>
        <w:u w:val="none"/>
      </w:rPr>
    </w:lvl>
    <w:lvl w:ilvl="3">
      <w:start w:val="1"/>
      <w:numFmt w:val="lowerLetter"/>
      <w:lvlText w:val="(%4)"/>
      <w:lvlJc w:val="left"/>
      <w:rPr>
        <w:b w:val="0"/>
        <w:bCs w:val="0"/>
        <w:i/>
        <w:iCs/>
        <w:smallCaps w:val="0"/>
        <w:strike w:val="0"/>
        <w:color w:val="000000"/>
        <w:spacing w:val="0"/>
        <w:w w:val="100"/>
        <w:position w:val="0"/>
        <w:sz w:val="21"/>
        <w:szCs w:val="21"/>
        <w:u w:val="none"/>
      </w:rPr>
    </w:lvl>
    <w:lvl w:ilvl="4">
      <w:start w:val="77"/>
      <w:numFmt w:val="decimal"/>
      <w:lvlText w:val="%5."/>
      <w:lvlJc w:val="left"/>
      <w:rPr>
        <w:b w:val="0"/>
        <w:bCs w:val="0"/>
        <w:i w:val="0"/>
        <w:iCs w:val="0"/>
        <w:smallCaps w:val="0"/>
        <w:strike w:val="0"/>
        <w:color w:val="000000"/>
        <w:spacing w:val="0"/>
        <w:w w:val="100"/>
        <w:position w:val="0"/>
        <w:sz w:val="21"/>
        <w:szCs w:val="21"/>
        <w:u w:val="none"/>
      </w:rPr>
    </w:lvl>
    <w:lvl w:ilvl="5">
      <w:start w:val="77"/>
      <w:numFmt w:val="decimal"/>
      <w:lvlText w:val="%5."/>
      <w:lvlJc w:val="left"/>
      <w:rPr>
        <w:b w:val="0"/>
        <w:bCs w:val="0"/>
        <w:i w:val="0"/>
        <w:iCs w:val="0"/>
        <w:smallCaps w:val="0"/>
        <w:strike w:val="0"/>
        <w:color w:val="000000"/>
        <w:spacing w:val="0"/>
        <w:w w:val="100"/>
        <w:position w:val="0"/>
        <w:sz w:val="21"/>
        <w:szCs w:val="21"/>
        <w:u w:val="none"/>
      </w:rPr>
    </w:lvl>
    <w:lvl w:ilvl="6">
      <w:start w:val="77"/>
      <w:numFmt w:val="decimal"/>
      <w:lvlText w:val="%5."/>
      <w:lvlJc w:val="left"/>
      <w:rPr>
        <w:b w:val="0"/>
        <w:bCs w:val="0"/>
        <w:i w:val="0"/>
        <w:iCs w:val="0"/>
        <w:smallCaps w:val="0"/>
        <w:strike w:val="0"/>
        <w:color w:val="000000"/>
        <w:spacing w:val="0"/>
        <w:w w:val="100"/>
        <w:position w:val="0"/>
        <w:sz w:val="21"/>
        <w:szCs w:val="21"/>
        <w:u w:val="none"/>
      </w:rPr>
    </w:lvl>
    <w:lvl w:ilvl="7">
      <w:start w:val="77"/>
      <w:numFmt w:val="decimal"/>
      <w:lvlText w:val="%5."/>
      <w:lvlJc w:val="left"/>
      <w:rPr>
        <w:b w:val="0"/>
        <w:bCs w:val="0"/>
        <w:i w:val="0"/>
        <w:iCs w:val="0"/>
        <w:smallCaps w:val="0"/>
        <w:strike w:val="0"/>
        <w:color w:val="000000"/>
        <w:spacing w:val="0"/>
        <w:w w:val="100"/>
        <w:position w:val="0"/>
        <w:sz w:val="21"/>
        <w:szCs w:val="21"/>
        <w:u w:val="none"/>
      </w:rPr>
    </w:lvl>
    <w:lvl w:ilvl="8">
      <w:start w:val="77"/>
      <w:numFmt w:val="decimal"/>
      <w:lvlText w:val="%5."/>
      <w:lvlJc w:val="left"/>
      <w:rPr>
        <w:b w:val="0"/>
        <w:bCs w:val="0"/>
        <w:i w:val="0"/>
        <w:iCs w:val="0"/>
        <w:smallCaps w:val="0"/>
        <w:strike w:val="0"/>
        <w:color w:val="000000"/>
        <w:spacing w:val="0"/>
        <w:w w:val="100"/>
        <w:position w:val="0"/>
        <w:sz w:val="21"/>
        <w:szCs w:val="21"/>
        <w:u w:val="none"/>
      </w:rPr>
    </w:lvl>
  </w:abstractNum>
  <w:abstractNum w:abstractNumId="8" w15:restartNumberingAfterBreak="0">
    <w:nsid w:val="00000011"/>
    <w:multiLevelType w:val="multilevel"/>
    <w:tmpl w:val="24067BF4"/>
    <w:lvl w:ilvl="0">
      <w:start w:val="82"/>
      <w:numFmt w:val="decimal"/>
      <w:lvlText w:val="%1."/>
      <w:lvlJc w:val="left"/>
      <w:rPr>
        <w:b w:val="0"/>
        <w:bCs w:val="0"/>
        <w:i w:val="0"/>
        <w:iCs w:val="0"/>
        <w:smallCaps w:val="0"/>
        <w:strike w:val="0"/>
        <w:color w:val="000000"/>
        <w:spacing w:val="0"/>
        <w:w w:val="100"/>
        <w:position w:val="0"/>
        <w:sz w:val="21"/>
        <w:szCs w:val="21"/>
        <w:u w:val="none"/>
        <w:lang w:val="es-VE"/>
      </w:rPr>
    </w:lvl>
    <w:lvl w:ilvl="1">
      <w:start w:val="91"/>
      <w:numFmt w:val="decimal"/>
      <w:lvlText w:val="%2."/>
      <w:lvlJc w:val="left"/>
      <w:rPr>
        <w:b w:val="0"/>
        <w:bCs w:val="0"/>
        <w:i w:val="0"/>
        <w:iCs w:val="0"/>
        <w:smallCaps w:val="0"/>
        <w:strike w:val="0"/>
        <w:color w:val="000000"/>
        <w:spacing w:val="0"/>
        <w:w w:val="100"/>
        <w:position w:val="0"/>
        <w:sz w:val="21"/>
        <w:szCs w:val="21"/>
        <w:u w:val="none"/>
      </w:rPr>
    </w:lvl>
    <w:lvl w:ilvl="2">
      <w:start w:val="1"/>
      <w:numFmt w:val="decimal"/>
      <w:lvlText w:val="(%3)"/>
      <w:lvlJc w:val="left"/>
      <w:rPr>
        <w:b w:val="0"/>
        <w:bCs w:val="0"/>
        <w:i w:val="0"/>
        <w:iCs w:val="0"/>
        <w:smallCaps w:val="0"/>
        <w:strike w:val="0"/>
        <w:color w:val="000000"/>
        <w:spacing w:val="0"/>
        <w:w w:val="100"/>
        <w:position w:val="0"/>
        <w:sz w:val="21"/>
        <w:szCs w:val="21"/>
        <w:u w:val="none"/>
      </w:rPr>
    </w:lvl>
    <w:lvl w:ilvl="3">
      <w:start w:val="94"/>
      <w:numFmt w:val="decimal"/>
      <w:lvlText w:val="%4."/>
      <w:lvlJc w:val="left"/>
      <w:rPr>
        <w:b w:val="0"/>
        <w:bCs w:val="0"/>
        <w:i w:val="0"/>
        <w:iCs w:val="0"/>
        <w:smallCaps w:val="0"/>
        <w:strike w:val="0"/>
        <w:color w:val="000000"/>
        <w:spacing w:val="0"/>
        <w:w w:val="100"/>
        <w:position w:val="0"/>
        <w:sz w:val="21"/>
        <w:szCs w:val="21"/>
        <w:u w:val="none"/>
      </w:rPr>
    </w:lvl>
    <w:lvl w:ilvl="4">
      <w:start w:val="6"/>
      <w:numFmt w:val="lowerLetter"/>
      <w:lvlText w:val="(%5)"/>
      <w:lvlJc w:val="left"/>
      <w:rPr>
        <w:b w:val="0"/>
        <w:bCs w:val="0"/>
        <w:i/>
        <w:iCs/>
        <w:smallCaps w:val="0"/>
        <w:strike w:val="0"/>
        <w:color w:val="000000"/>
        <w:spacing w:val="20"/>
        <w:w w:val="100"/>
        <w:position w:val="0"/>
        <w:sz w:val="21"/>
        <w:szCs w:val="21"/>
        <w:u w:val="none"/>
      </w:rPr>
    </w:lvl>
    <w:lvl w:ilvl="5">
      <w:start w:val="6"/>
      <w:numFmt w:val="lowerLetter"/>
      <w:lvlText w:val="(%5)"/>
      <w:lvlJc w:val="left"/>
      <w:rPr>
        <w:b w:val="0"/>
        <w:bCs w:val="0"/>
        <w:i/>
        <w:iCs/>
        <w:smallCaps w:val="0"/>
        <w:strike w:val="0"/>
        <w:color w:val="000000"/>
        <w:spacing w:val="20"/>
        <w:w w:val="100"/>
        <w:position w:val="0"/>
        <w:sz w:val="21"/>
        <w:szCs w:val="21"/>
        <w:u w:val="none"/>
      </w:rPr>
    </w:lvl>
    <w:lvl w:ilvl="6">
      <w:start w:val="6"/>
      <w:numFmt w:val="lowerLetter"/>
      <w:lvlText w:val="(%5)"/>
      <w:lvlJc w:val="left"/>
      <w:rPr>
        <w:b w:val="0"/>
        <w:bCs w:val="0"/>
        <w:i/>
        <w:iCs/>
        <w:smallCaps w:val="0"/>
        <w:strike w:val="0"/>
        <w:color w:val="000000"/>
        <w:spacing w:val="20"/>
        <w:w w:val="100"/>
        <w:position w:val="0"/>
        <w:sz w:val="21"/>
        <w:szCs w:val="21"/>
        <w:u w:val="none"/>
      </w:rPr>
    </w:lvl>
    <w:lvl w:ilvl="7">
      <w:start w:val="6"/>
      <w:numFmt w:val="lowerLetter"/>
      <w:lvlText w:val="(%5)"/>
      <w:lvlJc w:val="left"/>
      <w:rPr>
        <w:b w:val="0"/>
        <w:bCs w:val="0"/>
        <w:i/>
        <w:iCs/>
        <w:smallCaps w:val="0"/>
        <w:strike w:val="0"/>
        <w:color w:val="000000"/>
        <w:spacing w:val="20"/>
        <w:w w:val="100"/>
        <w:position w:val="0"/>
        <w:sz w:val="21"/>
        <w:szCs w:val="21"/>
        <w:u w:val="none"/>
      </w:rPr>
    </w:lvl>
    <w:lvl w:ilvl="8">
      <w:start w:val="6"/>
      <w:numFmt w:val="lowerLetter"/>
      <w:lvlText w:val="(%5)"/>
      <w:lvlJc w:val="left"/>
      <w:rPr>
        <w:b w:val="0"/>
        <w:bCs w:val="0"/>
        <w:i/>
        <w:iCs/>
        <w:smallCaps w:val="0"/>
        <w:strike w:val="0"/>
        <w:color w:val="000000"/>
        <w:spacing w:val="20"/>
        <w:w w:val="100"/>
        <w:position w:val="0"/>
        <w:sz w:val="21"/>
        <w:szCs w:val="21"/>
        <w:u w:val="none"/>
      </w:rPr>
    </w:lvl>
  </w:abstractNum>
  <w:abstractNum w:abstractNumId="9" w15:restartNumberingAfterBreak="0">
    <w:nsid w:val="00000013"/>
    <w:multiLevelType w:val="multilevel"/>
    <w:tmpl w:val="00000012"/>
    <w:lvl w:ilvl="0">
      <w:start w:val="7"/>
      <w:numFmt w:val="lowerLetter"/>
      <w:lvlText w:val="(%1)"/>
      <w:lvlJc w:val="left"/>
      <w:rPr>
        <w:b w:val="0"/>
        <w:bCs w:val="0"/>
        <w:i/>
        <w:iCs/>
        <w:smallCaps w:val="0"/>
        <w:strike w:val="0"/>
        <w:color w:val="000000"/>
        <w:spacing w:val="20"/>
        <w:w w:val="100"/>
        <w:position w:val="0"/>
        <w:sz w:val="21"/>
        <w:szCs w:val="21"/>
        <w:u w:val="none"/>
      </w:rPr>
    </w:lvl>
    <w:lvl w:ilvl="1">
      <w:start w:val="97"/>
      <w:numFmt w:val="decimal"/>
      <w:lvlText w:val="%2."/>
      <w:lvlJc w:val="left"/>
      <w:rPr>
        <w:b w:val="0"/>
        <w:bCs w:val="0"/>
        <w:i w:val="0"/>
        <w:iCs w:val="0"/>
        <w:smallCaps w:val="0"/>
        <w:strike w:val="0"/>
        <w:color w:val="000000"/>
        <w:spacing w:val="0"/>
        <w:w w:val="100"/>
        <w:position w:val="0"/>
        <w:sz w:val="21"/>
        <w:szCs w:val="21"/>
        <w:u w:val="none"/>
      </w:rPr>
    </w:lvl>
    <w:lvl w:ilvl="2">
      <w:start w:val="104"/>
      <w:numFmt w:val="decimal"/>
      <w:lvlText w:val="%3,"/>
      <w:lvlJc w:val="left"/>
      <w:rPr>
        <w:b w:val="0"/>
        <w:bCs w:val="0"/>
        <w:i w:val="0"/>
        <w:iCs w:val="0"/>
        <w:smallCaps w:val="0"/>
        <w:strike w:val="0"/>
        <w:color w:val="000000"/>
        <w:spacing w:val="0"/>
        <w:w w:val="100"/>
        <w:position w:val="0"/>
        <w:sz w:val="21"/>
        <w:szCs w:val="21"/>
        <w:u w:val="none"/>
      </w:rPr>
    </w:lvl>
    <w:lvl w:ilvl="3">
      <w:start w:val="1"/>
      <w:numFmt w:val="decimal"/>
      <w:lvlText w:val="(%4)"/>
      <w:lvlJc w:val="left"/>
      <w:rPr>
        <w:b w:val="0"/>
        <w:bCs w:val="0"/>
        <w:i w:val="0"/>
        <w:iCs w:val="0"/>
        <w:smallCaps w:val="0"/>
        <w:strike w:val="0"/>
        <w:color w:val="000000"/>
        <w:spacing w:val="0"/>
        <w:w w:val="100"/>
        <w:position w:val="0"/>
        <w:sz w:val="21"/>
        <w:szCs w:val="21"/>
        <w:u w:val="none"/>
      </w:rPr>
    </w:lvl>
    <w:lvl w:ilvl="4">
      <w:start w:val="8"/>
      <w:numFmt w:val="decimal"/>
      <w:lvlText w:val="(%5)"/>
      <w:lvlJc w:val="left"/>
      <w:rPr>
        <w:b/>
        <w:bCs/>
        <w:i w:val="0"/>
        <w:iCs w:val="0"/>
        <w:smallCaps w:val="0"/>
        <w:strike w:val="0"/>
        <w:color w:val="000000"/>
        <w:spacing w:val="10"/>
        <w:w w:val="100"/>
        <w:position w:val="0"/>
        <w:sz w:val="21"/>
        <w:szCs w:val="21"/>
        <w:u w:val="none"/>
      </w:rPr>
    </w:lvl>
    <w:lvl w:ilvl="5">
      <w:start w:val="105"/>
      <w:numFmt w:val="decimal"/>
      <w:lvlText w:val="%6."/>
      <w:lvlJc w:val="left"/>
      <w:rPr>
        <w:b w:val="0"/>
        <w:bCs w:val="0"/>
        <w:i w:val="0"/>
        <w:iCs w:val="0"/>
        <w:smallCaps w:val="0"/>
        <w:strike w:val="0"/>
        <w:color w:val="000000"/>
        <w:spacing w:val="0"/>
        <w:w w:val="100"/>
        <w:position w:val="0"/>
        <w:sz w:val="21"/>
        <w:szCs w:val="21"/>
        <w:u w:val="none"/>
      </w:rPr>
    </w:lvl>
    <w:lvl w:ilvl="6">
      <w:start w:val="105"/>
      <w:numFmt w:val="decimal"/>
      <w:lvlText w:val="%6."/>
      <w:lvlJc w:val="left"/>
      <w:rPr>
        <w:b w:val="0"/>
        <w:bCs w:val="0"/>
        <w:i w:val="0"/>
        <w:iCs w:val="0"/>
        <w:smallCaps w:val="0"/>
        <w:strike w:val="0"/>
        <w:color w:val="000000"/>
        <w:spacing w:val="0"/>
        <w:w w:val="100"/>
        <w:position w:val="0"/>
        <w:sz w:val="21"/>
        <w:szCs w:val="21"/>
        <w:u w:val="none"/>
      </w:rPr>
    </w:lvl>
    <w:lvl w:ilvl="7">
      <w:start w:val="105"/>
      <w:numFmt w:val="decimal"/>
      <w:lvlText w:val="%6."/>
      <w:lvlJc w:val="left"/>
      <w:rPr>
        <w:b w:val="0"/>
        <w:bCs w:val="0"/>
        <w:i w:val="0"/>
        <w:iCs w:val="0"/>
        <w:smallCaps w:val="0"/>
        <w:strike w:val="0"/>
        <w:color w:val="000000"/>
        <w:spacing w:val="0"/>
        <w:w w:val="100"/>
        <w:position w:val="0"/>
        <w:sz w:val="21"/>
        <w:szCs w:val="21"/>
        <w:u w:val="none"/>
      </w:rPr>
    </w:lvl>
    <w:lvl w:ilvl="8">
      <w:start w:val="105"/>
      <w:numFmt w:val="decimal"/>
      <w:lvlText w:val="%6."/>
      <w:lvlJc w:val="left"/>
      <w:rPr>
        <w:b w:val="0"/>
        <w:bCs w:val="0"/>
        <w:i w:val="0"/>
        <w:iCs w:val="0"/>
        <w:smallCaps w:val="0"/>
        <w:strike w:val="0"/>
        <w:color w:val="000000"/>
        <w:spacing w:val="0"/>
        <w:w w:val="100"/>
        <w:position w:val="0"/>
        <w:sz w:val="21"/>
        <w:szCs w:val="21"/>
        <w:u w:val="none"/>
      </w:rPr>
    </w:lvl>
  </w:abstractNum>
  <w:abstractNum w:abstractNumId="10" w15:restartNumberingAfterBreak="0">
    <w:nsid w:val="00000015"/>
    <w:multiLevelType w:val="multilevel"/>
    <w:tmpl w:val="00000014"/>
    <w:lvl w:ilvl="0">
      <w:start w:val="109"/>
      <w:numFmt w:val="decimal"/>
      <w:lvlText w:val="%1."/>
      <w:lvlJc w:val="left"/>
      <w:rPr>
        <w:b w:val="0"/>
        <w:bCs w:val="0"/>
        <w:i w:val="0"/>
        <w:iCs w:val="0"/>
        <w:smallCaps w:val="0"/>
        <w:strike w:val="0"/>
        <w:color w:val="000000"/>
        <w:spacing w:val="0"/>
        <w:w w:val="100"/>
        <w:position w:val="0"/>
        <w:sz w:val="21"/>
        <w:szCs w:val="21"/>
        <w:u w:val="none"/>
      </w:rPr>
    </w:lvl>
    <w:lvl w:ilvl="1">
      <w:start w:val="109"/>
      <w:numFmt w:val="decimal"/>
      <w:lvlText w:val="%1."/>
      <w:lvlJc w:val="left"/>
      <w:rPr>
        <w:b w:val="0"/>
        <w:bCs w:val="0"/>
        <w:i w:val="0"/>
        <w:iCs w:val="0"/>
        <w:smallCaps w:val="0"/>
        <w:strike w:val="0"/>
        <w:color w:val="000000"/>
        <w:spacing w:val="0"/>
        <w:w w:val="100"/>
        <w:position w:val="0"/>
        <w:sz w:val="21"/>
        <w:szCs w:val="21"/>
        <w:u w:val="none"/>
      </w:rPr>
    </w:lvl>
    <w:lvl w:ilvl="2">
      <w:start w:val="109"/>
      <w:numFmt w:val="decimal"/>
      <w:lvlText w:val="%1."/>
      <w:lvlJc w:val="left"/>
      <w:rPr>
        <w:b w:val="0"/>
        <w:bCs w:val="0"/>
        <w:i w:val="0"/>
        <w:iCs w:val="0"/>
        <w:smallCaps w:val="0"/>
        <w:strike w:val="0"/>
        <w:color w:val="000000"/>
        <w:spacing w:val="0"/>
        <w:w w:val="100"/>
        <w:position w:val="0"/>
        <w:sz w:val="21"/>
        <w:szCs w:val="21"/>
        <w:u w:val="none"/>
      </w:rPr>
    </w:lvl>
    <w:lvl w:ilvl="3">
      <w:start w:val="109"/>
      <w:numFmt w:val="decimal"/>
      <w:lvlText w:val="%1."/>
      <w:lvlJc w:val="left"/>
      <w:rPr>
        <w:b w:val="0"/>
        <w:bCs w:val="0"/>
        <w:i w:val="0"/>
        <w:iCs w:val="0"/>
        <w:smallCaps w:val="0"/>
        <w:strike w:val="0"/>
        <w:color w:val="000000"/>
        <w:spacing w:val="0"/>
        <w:w w:val="100"/>
        <w:position w:val="0"/>
        <w:sz w:val="21"/>
        <w:szCs w:val="21"/>
        <w:u w:val="none"/>
      </w:rPr>
    </w:lvl>
    <w:lvl w:ilvl="4">
      <w:start w:val="109"/>
      <w:numFmt w:val="decimal"/>
      <w:lvlText w:val="%1."/>
      <w:lvlJc w:val="left"/>
      <w:rPr>
        <w:b w:val="0"/>
        <w:bCs w:val="0"/>
        <w:i w:val="0"/>
        <w:iCs w:val="0"/>
        <w:smallCaps w:val="0"/>
        <w:strike w:val="0"/>
        <w:color w:val="000000"/>
        <w:spacing w:val="0"/>
        <w:w w:val="100"/>
        <w:position w:val="0"/>
        <w:sz w:val="21"/>
        <w:szCs w:val="21"/>
        <w:u w:val="none"/>
      </w:rPr>
    </w:lvl>
    <w:lvl w:ilvl="5">
      <w:start w:val="109"/>
      <w:numFmt w:val="decimal"/>
      <w:lvlText w:val="%1."/>
      <w:lvlJc w:val="left"/>
      <w:rPr>
        <w:b w:val="0"/>
        <w:bCs w:val="0"/>
        <w:i w:val="0"/>
        <w:iCs w:val="0"/>
        <w:smallCaps w:val="0"/>
        <w:strike w:val="0"/>
        <w:color w:val="000000"/>
        <w:spacing w:val="0"/>
        <w:w w:val="100"/>
        <w:position w:val="0"/>
        <w:sz w:val="21"/>
        <w:szCs w:val="21"/>
        <w:u w:val="none"/>
      </w:rPr>
    </w:lvl>
    <w:lvl w:ilvl="6">
      <w:start w:val="109"/>
      <w:numFmt w:val="decimal"/>
      <w:lvlText w:val="%1."/>
      <w:lvlJc w:val="left"/>
      <w:rPr>
        <w:b w:val="0"/>
        <w:bCs w:val="0"/>
        <w:i w:val="0"/>
        <w:iCs w:val="0"/>
        <w:smallCaps w:val="0"/>
        <w:strike w:val="0"/>
        <w:color w:val="000000"/>
        <w:spacing w:val="0"/>
        <w:w w:val="100"/>
        <w:position w:val="0"/>
        <w:sz w:val="21"/>
        <w:szCs w:val="21"/>
        <w:u w:val="none"/>
      </w:rPr>
    </w:lvl>
    <w:lvl w:ilvl="7">
      <w:start w:val="109"/>
      <w:numFmt w:val="decimal"/>
      <w:lvlText w:val="%1."/>
      <w:lvlJc w:val="left"/>
      <w:rPr>
        <w:b w:val="0"/>
        <w:bCs w:val="0"/>
        <w:i w:val="0"/>
        <w:iCs w:val="0"/>
        <w:smallCaps w:val="0"/>
        <w:strike w:val="0"/>
        <w:color w:val="000000"/>
        <w:spacing w:val="0"/>
        <w:w w:val="100"/>
        <w:position w:val="0"/>
        <w:sz w:val="21"/>
        <w:szCs w:val="21"/>
        <w:u w:val="none"/>
      </w:rPr>
    </w:lvl>
    <w:lvl w:ilvl="8">
      <w:start w:val="109"/>
      <w:numFmt w:val="decimal"/>
      <w:lvlText w:val="%1."/>
      <w:lvlJc w:val="left"/>
      <w:rPr>
        <w:b w:val="0"/>
        <w:bCs w:val="0"/>
        <w:i w:val="0"/>
        <w:iCs w:val="0"/>
        <w:smallCaps w:val="0"/>
        <w:strike w:val="0"/>
        <w:color w:val="000000"/>
        <w:spacing w:val="0"/>
        <w:w w:val="100"/>
        <w:position w:val="0"/>
        <w:sz w:val="21"/>
        <w:szCs w:val="21"/>
        <w:u w:val="none"/>
      </w:rPr>
    </w:lvl>
  </w:abstractNum>
  <w:abstractNum w:abstractNumId="11" w15:restartNumberingAfterBreak="0">
    <w:nsid w:val="25556FAD"/>
    <w:multiLevelType w:val="hybridMultilevel"/>
    <w:tmpl w:val="DC0A23E0"/>
    <w:lvl w:ilvl="0" w:tplc="200A0011">
      <w:start w:val="7"/>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2" w15:restartNumberingAfterBreak="0">
    <w:nsid w:val="3B184FA4"/>
    <w:multiLevelType w:val="hybridMultilevel"/>
    <w:tmpl w:val="FF32D24E"/>
    <w:lvl w:ilvl="0" w:tplc="A6E8A81C">
      <w:start w:val="2"/>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5B367D77"/>
    <w:multiLevelType w:val="multilevel"/>
    <w:tmpl w:val="459276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445"/>
    <w:rsid w:val="000008D7"/>
    <w:rsid w:val="00000D92"/>
    <w:rsid w:val="00001316"/>
    <w:rsid w:val="00001D5E"/>
    <w:rsid w:val="00001E91"/>
    <w:rsid w:val="000020D5"/>
    <w:rsid w:val="0000244F"/>
    <w:rsid w:val="00002B1E"/>
    <w:rsid w:val="00002E51"/>
    <w:rsid w:val="00003C8B"/>
    <w:rsid w:val="00003D45"/>
    <w:rsid w:val="0000421B"/>
    <w:rsid w:val="000044F9"/>
    <w:rsid w:val="0000489B"/>
    <w:rsid w:val="00004935"/>
    <w:rsid w:val="00004A4C"/>
    <w:rsid w:val="00004AFD"/>
    <w:rsid w:val="000051A7"/>
    <w:rsid w:val="00005604"/>
    <w:rsid w:val="0000584B"/>
    <w:rsid w:val="00005C20"/>
    <w:rsid w:val="00005D60"/>
    <w:rsid w:val="000064B5"/>
    <w:rsid w:val="0000754F"/>
    <w:rsid w:val="0000765B"/>
    <w:rsid w:val="00010056"/>
    <w:rsid w:val="000104D9"/>
    <w:rsid w:val="0001063F"/>
    <w:rsid w:val="00011B32"/>
    <w:rsid w:val="00011B70"/>
    <w:rsid w:val="0001272A"/>
    <w:rsid w:val="00012E61"/>
    <w:rsid w:val="0001322C"/>
    <w:rsid w:val="00014534"/>
    <w:rsid w:val="000148BB"/>
    <w:rsid w:val="000151D0"/>
    <w:rsid w:val="00015A83"/>
    <w:rsid w:val="000169E7"/>
    <w:rsid w:val="000178C6"/>
    <w:rsid w:val="00017DA1"/>
    <w:rsid w:val="00017E2A"/>
    <w:rsid w:val="00020576"/>
    <w:rsid w:val="00021F33"/>
    <w:rsid w:val="000226DB"/>
    <w:rsid w:val="00022792"/>
    <w:rsid w:val="00022961"/>
    <w:rsid w:val="00022CA3"/>
    <w:rsid w:val="00022D93"/>
    <w:rsid w:val="00023F9D"/>
    <w:rsid w:val="00024631"/>
    <w:rsid w:val="00024A0C"/>
    <w:rsid w:val="000257B1"/>
    <w:rsid w:val="00025C08"/>
    <w:rsid w:val="0002612E"/>
    <w:rsid w:val="0002641C"/>
    <w:rsid w:val="000266E3"/>
    <w:rsid w:val="000267BA"/>
    <w:rsid w:val="00026C6F"/>
    <w:rsid w:val="00026E27"/>
    <w:rsid w:val="00026E55"/>
    <w:rsid w:val="000275FD"/>
    <w:rsid w:val="0003041D"/>
    <w:rsid w:val="0003086D"/>
    <w:rsid w:val="00030FF5"/>
    <w:rsid w:val="000310A0"/>
    <w:rsid w:val="000319A1"/>
    <w:rsid w:val="00031EDA"/>
    <w:rsid w:val="000320B9"/>
    <w:rsid w:val="0003294C"/>
    <w:rsid w:val="000335FA"/>
    <w:rsid w:val="00033B03"/>
    <w:rsid w:val="000340ED"/>
    <w:rsid w:val="00034D56"/>
    <w:rsid w:val="00036278"/>
    <w:rsid w:val="000367D8"/>
    <w:rsid w:val="000370A5"/>
    <w:rsid w:val="00037A67"/>
    <w:rsid w:val="00040C3D"/>
    <w:rsid w:val="000410AB"/>
    <w:rsid w:val="00041FF8"/>
    <w:rsid w:val="00042E26"/>
    <w:rsid w:val="00043188"/>
    <w:rsid w:val="000435E3"/>
    <w:rsid w:val="00043B2C"/>
    <w:rsid w:val="00043C90"/>
    <w:rsid w:val="00044024"/>
    <w:rsid w:val="0004505C"/>
    <w:rsid w:val="00045E44"/>
    <w:rsid w:val="00046393"/>
    <w:rsid w:val="00046D8C"/>
    <w:rsid w:val="00050691"/>
    <w:rsid w:val="000507C4"/>
    <w:rsid w:val="00050AAD"/>
    <w:rsid w:val="00051302"/>
    <w:rsid w:val="00051433"/>
    <w:rsid w:val="00051802"/>
    <w:rsid w:val="00051C8C"/>
    <w:rsid w:val="00051E1A"/>
    <w:rsid w:val="00052087"/>
    <w:rsid w:val="00052436"/>
    <w:rsid w:val="000526A4"/>
    <w:rsid w:val="00053142"/>
    <w:rsid w:val="000532D6"/>
    <w:rsid w:val="000543A9"/>
    <w:rsid w:val="000544AC"/>
    <w:rsid w:val="00054DCF"/>
    <w:rsid w:val="00055024"/>
    <w:rsid w:val="000550B3"/>
    <w:rsid w:val="000559DE"/>
    <w:rsid w:val="00055C2C"/>
    <w:rsid w:val="00055D3F"/>
    <w:rsid w:val="00055EF1"/>
    <w:rsid w:val="0005630E"/>
    <w:rsid w:val="000569E3"/>
    <w:rsid w:val="00056FD0"/>
    <w:rsid w:val="00057522"/>
    <w:rsid w:val="0005773E"/>
    <w:rsid w:val="00057B56"/>
    <w:rsid w:val="00060295"/>
    <w:rsid w:val="0006051D"/>
    <w:rsid w:val="00060702"/>
    <w:rsid w:val="00060B07"/>
    <w:rsid w:val="00060F2F"/>
    <w:rsid w:val="000612A3"/>
    <w:rsid w:val="00062AAF"/>
    <w:rsid w:val="00063A46"/>
    <w:rsid w:val="000646C0"/>
    <w:rsid w:val="00064A48"/>
    <w:rsid w:val="00065391"/>
    <w:rsid w:val="0006541A"/>
    <w:rsid w:val="0006552F"/>
    <w:rsid w:val="000655CD"/>
    <w:rsid w:val="00065824"/>
    <w:rsid w:val="0006605A"/>
    <w:rsid w:val="00066231"/>
    <w:rsid w:val="00066E4D"/>
    <w:rsid w:val="00067487"/>
    <w:rsid w:val="00070C54"/>
    <w:rsid w:val="00070E15"/>
    <w:rsid w:val="00071E1C"/>
    <w:rsid w:val="00072237"/>
    <w:rsid w:val="000724B7"/>
    <w:rsid w:val="00072A69"/>
    <w:rsid w:val="00073D44"/>
    <w:rsid w:val="00073DC6"/>
    <w:rsid w:val="00074D59"/>
    <w:rsid w:val="00075640"/>
    <w:rsid w:val="000756E1"/>
    <w:rsid w:val="00075702"/>
    <w:rsid w:val="00075F5D"/>
    <w:rsid w:val="00076015"/>
    <w:rsid w:val="00076E11"/>
    <w:rsid w:val="00076EF6"/>
    <w:rsid w:val="0007740F"/>
    <w:rsid w:val="000776BF"/>
    <w:rsid w:val="000776CC"/>
    <w:rsid w:val="000777CA"/>
    <w:rsid w:val="00077BC0"/>
    <w:rsid w:val="000807F6"/>
    <w:rsid w:val="000815B1"/>
    <w:rsid w:val="00081A74"/>
    <w:rsid w:val="000823B5"/>
    <w:rsid w:val="00082414"/>
    <w:rsid w:val="000829B5"/>
    <w:rsid w:val="00082D42"/>
    <w:rsid w:val="00082E1C"/>
    <w:rsid w:val="00083221"/>
    <w:rsid w:val="000834FF"/>
    <w:rsid w:val="00083686"/>
    <w:rsid w:val="000837E3"/>
    <w:rsid w:val="00083E56"/>
    <w:rsid w:val="00084243"/>
    <w:rsid w:val="0008471D"/>
    <w:rsid w:val="000856DC"/>
    <w:rsid w:val="00085839"/>
    <w:rsid w:val="000858CE"/>
    <w:rsid w:val="00086720"/>
    <w:rsid w:val="00086729"/>
    <w:rsid w:val="00086E97"/>
    <w:rsid w:val="00087502"/>
    <w:rsid w:val="00090221"/>
    <w:rsid w:val="0009093B"/>
    <w:rsid w:val="000922C1"/>
    <w:rsid w:val="00092479"/>
    <w:rsid w:val="00092560"/>
    <w:rsid w:val="00092797"/>
    <w:rsid w:val="000927BE"/>
    <w:rsid w:val="00092ADB"/>
    <w:rsid w:val="00092B53"/>
    <w:rsid w:val="00093010"/>
    <w:rsid w:val="000936D0"/>
    <w:rsid w:val="00093949"/>
    <w:rsid w:val="00093E21"/>
    <w:rsid w:val="00094157"/>
    <w:rsid w:val="0009504B"/>
    <w:rsid w:val="0009513A"/>
    <w:rsid w:val="00096114"/>
    <w:rsid w:val="00096712"/>
    <w:rsid w:val="00096A99"/>
    <w:rsid w:val="00096C6D"/>
    <w:rsid w:val="0009775D"/>
    <w:rsid w:val="000A0326"/>
    <w:rsid w:val="000A09F4"/>
    <w:rsid w:val="000A1B71"/>
    <w:rsid w:val="000A1D11"/>
    <w:rsid w:val="000A2450"/>
    <w:rsid w:val="000A356F"/>
    <w:rsid w:val="000A38DB"/>
    <w:rsid w:val="000A3D52"/>
    <w:rsid w:val="000A3D64"/>
    <w:rsid w:val="000A4660"/>
    <w:rsid w:val="000A4676"/>
    <w:rsid w:val="000A48E6"/>
    <w:rsid w:val="000A4D93"/>
    <w:rsid w:val="000A69B4"/>
    <w:rsid w:val="000A6B1E"/>
    <w:rsid w:val="000A6C6C"/>
    <w:rsid w:val="000A6EBE"/>
    <w:rsid w:val="000A7BA0"/>
    <w:rsid w:val="000A7C83"/>
    <w:rsid w:val="000A7F23"/>
    <w:rsid w:val="000A7FF2"/>
    <w:rsid w:val="000B0260"/>
    <w:rsid w:val="000B047F"/>
    <w:rsid w:val="000B0550"/>
    <w:rsid w:val="000B0588"/>
    <w:rsid w:val="000B0592"/>
    <w:rsid w:val="000B0B09"/>
    <w:rsid w:val="000B0B0F"/>
    <w:rsid w:val="000B137B"/>
    <w:rsid w:val="000B1C18"/>
    <w:rsid w:val="000B321D"/>
    <w:rsid w:val="000B437E"/>
    <w:rsid w:val="000B4501"/>
    <w:rsid w:val="000B49FF"/>
    <w:rsid w:val="000B4B60"/>
    <w:rsid w:val="000B4B61"/>
    <w:rsid w:val="000B4E26"/>
    <w:rsid w:val="000B5C0C"/>
    <w:rsid w:val="000B65CF"/>
    <w:rsid w:val="000B668F"/>
    <w:rsid w:val="000B6838"/>
    <w:rsid w:val="000B745D"/>
    <w:rsid w:val="000B75C0"/>
    <w:rsid w:val="000B75D6"/>
    <w:rsid w:val="000C03B3"/>
    <w:rsid w:val="000C0483"/>
    <w:rsid w:val="000C095B"/>
    <w:rsid w:val="000C15D5"/>
    <w:rsid w:val="000C1C87"/>
    <w:rsid w:val="000C1E22"/>
    <w:rsid w:val="000C23CF"/>
    <w:rsid w:val="000C2502"/>
    <w:rsid w:val="000C2599"/>
    <w:rsid w:val="000C25A2"/>
    <w:rsid w:val="000C31DB"/>
    <w:rsid w:val="000C43B8"/>
    <w:rsid w:val="000C5407"/>
    <w:rsid w:val="000C5AD8"/>
    <w:rsid w:val="000C5B83"/>
    <w:rsid w:val="000C6B87"/>
    <w:rsid w:val="000C70A6"/>
    <w:rsid w:val="000D028E"/>
    <w:rsid w:val="000D1EF5"/>
    <w:rsid w:val="000D275C"/>
    <w:rsid w:val="000D2A99"/>
    <w:rsid w:val="000D4119"/>
    <w:rsid w:val="000D4417"/>
    <w:rsid w:val="000D4D5F"/>
    <w:rsid w:val="000D4EDB"/>
    <w:rsid w:val="000D5006"/>
    <w:rsid w:val="000D500F"/>
    <w:rsid w:val="000D653B"/>
    <w:rsid w:val="000D68B1"/>
    <w:rsid w:val="000D69D8"/>
    <w:rsid w:val="000D78BD"/>
    <w:rsid w:val="000D79FB"/>
    <w:rsid w:val="000E03B2"/>
    <w:rsid w:val="000E06D5"/>
    <w:rsid w:val="000E071B"/>
    <w:rsid w:val="000E0ADE"/>
    <w:rsid w:val="000E0CF3"/>
    <w:rsid w:val="000E1214"/>
    <w:rsid w:val="000E1DCB"/>
    <w:rsid w:val="000E213A"/>
    <w:rsid w:val="000E2C7D"/>
    <w:rsid w:val="000E2E5B"/>
    <w:rsid w:val="000E3BED"/>
    <w:rsid w:val="000E42B6"/>
    <w:rsid w:val="000E43A1"/>
    <w:rsid w:val="000E4F5E"/>
    <w:rsid w:val="000E55CB"/>
    <w:rsid w:val="000E56A9"/>
    <w:rsid w:val="000E57B8"/>
    <w:rsid w:val="000E5A2A"/>
    <w:rsid w:val="000E6345"/>
    <w:rsid w:val="000E769B"/>
    <w:rsid w:val="000E7ADE"/>
    <w:rsid w:val="000E7CBE"/>
    <w:rsid w:val="000F01BE"/>
    <w:rsid w:val="000F043A"/>
    <w:rsid w:val="000F056B"/>
    <w:rsid w:val="000F07FF"/>
    <w:rsid w:val="000F130D"/>
    <w:rsid w:val="000F14A0"/>
    <w:rsid w:val="000F1733"/>
    <w:rsid w:val="000F25CA"/>
    <w:rsid w:val="000F27C5"/>
    <w:rsid w:val="000F2AA6"/>
    <w:rsid w:val="000F3FAA"/>
    <w:rsid w:val="000F406F"/>
    <w:rsid w:val="000F4A5E"/>
    <w:rsid w:val="000F52FF"/>
    <w:rsid w:val="000F54ED"/>
    <w:rsid w:val="000F58E1"/>
    <w:rsid w:val="000F5FD4"/>
    <w:rsid w:val="000F65D6"/>
    <w:rsid w:val="000F7033"/>
    <w:rsid w:val="000F746C"/>
    <w:rsid w:val="001006A2"/>
    <w:rsid w:val="0010092C"/>
    <w:rsid w:val="00100D98"/>
    <w:rsid w:val="00100EBF"/>
    <w:rsid w:val="00100FC4"/>
    <w:rsid w:val="00101AB0"/>
    <w:rsid w:val="00101C3F"/>
    <w:rsid w:val="0010277C"/>
    <w:rsid w:val="001027F9"/>
    <w:rsid w:val="00103125"/>
    <w:rsid w:val="001033C5"/>
    <w:rsid w:val="00104085"/>
    <w:rsid w:val="00104174"/>
    <w:rsid w:val="0010434B"/>
    <w:rsid w:val="00104A9D"/>
    <w:rsid w:val="00105371"/>
    <w:rsid w:val="001058DB"/>
    <w:rsid w:val="00105D9F"/>
    <w:rsid w:val="00105F31"/>
    <w:rsid w:val="00106526"/>
    <w:rsid w:val="001065D2"/>
    <w:rsid w:val="0010677C"/>
    <w:rsid w:val="00106920"/>
    <w:rsid w:val="00107834"/>
    <w:rsid w:val="00107963"/>
    <w:rsid w:val="00107C2E"/>
    <w:rsid w:val="00107DC5"/>
    <w:rsid w:val="001102A0"/>
    <w:rsid w:val="00110E83"/>
    <w:rsid w:val="00110ED9"/>
    <w:rsid w:val="00111247"/>
    <w:rsid w:val="0011151F"/>
    <w:rsid w:val="00111A3C"/>
    <w:rsid w:val="00111A58"/>
    <w:rsid w:val="00111FB8"/>
    <w:rsid w:val="001129E3"/>
    <w:rsid w:val="00112B17"/>
    <w:rsid w:val="00112C9D"/>
    <w:rsid w:val="00113113"/>
    <w:rsid w:val="00113737"/>
    <w:rsid w:val="00113FC7"/>
    <w:rsid w:val="00114280"/>
    <w:rsid w:val="00114505"/>
    <w:rsid w:val="00114521"/>
    <w:rsid w:val="00115503"/>
    <w:rsid w:val="00115E07"/>
    <w:rsid w:val="001161EE"/>
    <w:rsid w:val="0011649E"/>
    <w:rsid w:val="0011683B"/>
    <w:rsid w:val="001176D4"/>
    <w:rsid w:val="001179BE"/>
    <w:rsid w:val="00117B2A"/>
    <w:rsid w:val="00117F10"/>
    <w:rsid w:val="00120161"/>
    <w:rsid w:val="001201BD"/>
    <w:rsid w:val="001202DA"/>
    <w:rsid w:val="00120455"/>
    <w:rsid w:val="0012063A"/>
    <w:rsid w:val="00120981"/>
    <w:rsid w:val="00120F24"/>
    <w:rsid w:val="00121230"/>
    <w:rsid w:val="0012149B"/>
    <w:rsid w:val="001216BA"/>
    <w:rsid w:val="00122653"/>
    <w:rsid w:val="00123621"/>
    <w:rsid w:val="001238D6"/>
    <w:rsid w:val="00123BCF"/>
    <w:rsid w:val="00123CDB"/>
    <w:rsid w:val="0012402A"/>
    <w:rsid w:val="00124537"/>
    <w:rsid w:val="001246AA"/>
    <w:rsid w:val="001255E8"/>
    <w:rsid w:val="001258A7"/>
    <w:rsid w:val="00125B47"/>
    <w:rsid w:val="001263F6"/>
    <w:rsid w:val="0012689D"/>
    <w:rsid w:val="00126D36"/>
    <w:rsid w:val="001270AE"/>
    <w:rsid w:val="00127D72"/>
    <w:rsid w:val="00127F0C"/>
    <w:rsid w:val="00130621"/>
    <w:rsid w:val="00130D59"/>
    <w:rsid w:val="00131994"/>
    <w:rsid w:val="00132205"/>
    <w:rsid w:val="001323AB"/>
    <w:rsid w:val="00132439"/>
    <w:rsid w:val="00132526"/>
    <w:rsid w:val="0013278A"/>
    <w:rsid w:val="00132798"/>
    <w:rsid w:val="00132DE9"/>
    <w:rsid w:val="00133600"/>
    <w:rsid w:val="00133770"/>
    <w:rsid w:val="00133C0B"/>
    <w:rsid w:val="00133E06"/>
    <w:rsid w:val="00133FC8"/>
    <w:rsid w:val="00134A36"/>
    <w:rsid w:val="00135041"/>
    <w:rsid w:val="0013505F"/>
    <w:rsid w:val="0013574A"/>
    <w:rsid w:val="00135BBA"/>
    <w:rsid w:val="00136456"/>
    <w:rsid w:val="00137250"/>
    <w:rsid w:val="00137456"/>
    <w:rsid w:val="001377EB"/>
    <w:rsid w:val="00137811"/>
    <w:rsid w:val="00137828"/>
    <w:rsid w:val="0014012B"/>
    <w:rsid w:val="0014067A"/>
    <w:rsid w:val="00140AEA"/>
    <w:rsid w:val="00140C0C"/>
    <w:rsid w:val="00140D35"/>
    <w:rsid w:val="00140DBC"/>
    <w:rsid w:val="00140E16"/>
    <w:rsid w:val="001419AB"/>
    <w:rsid w:val="00141F4C"/>
    <w:rsid w:val="00142132"/>
    <w:rsid w:val="00142911"/>
    <w:rsid w:val="00143400"/>
    <w:rsid w:val="0014391A"/>
    <w:rsid w:val="00143B13"/>
    <w:rsid w:val="00144064"/>
    <w:rsid w:val="0014442D"/>
    <w:rsid w:val="00145531"/>
    <w:rsid w:val="001459AD"/>
    <w:rsid w:val="0014618D"/>
    <w:rsid w:val="001463D1"/>
    <w:rsid w:val="00146696"/>
    <w:rsid w:val="00146829"/>
    <w:rsid w:val="0014750D"/>
    <w:rsid w:val="001475F1"/>
    <w:rsid w:val="00147BDA"/>
    <w:rsid w:val="0015018A"/>
    <w:rsid w:val="001502B4"/>
    <w:rsid w:val="00150B6C"/>
    <w:rsid w:val="0015339E"/>
    <w:rsid w:val="001534F5"/>
    <w:rsid w:val="00153B29"/>
    <w:rsid w:val="00153C51"/>
    <w:rsid w:val="00153E0B"/>
    <w:rsid w:val="0015480D"/>
    <w:rsid w:val="00155046"/>
    <w:rsid w:val="001553DA"/>
    <w:rsid w:val="00155FFE"/>
    <w:rsid w:val="00156506"/>
    <w:rsid w:val="00156520"/>
    <w:rsid w:val="00156A67"/>
    <w:rsid w:val="00157E70"/>
    <w:rsid w:val="00160187"/>
    <w:rsid w:val="0016182F"/>
    <w:rsid w:val="0016194F"/>
    <w:rsid w:val="00161F14"/>
    <w:rsid w:val="001624E1"/>
    <w:rsid w:val="00162E25"/>
    <w:rsid w:val="00164435"/>
    <w:rsid w:val="001646E6"/>
    <w:rsid w:val="00164FFF"/>
    <w:rsid w:val="00165038"/>
    <w:rsid w:val="001651D1"/>
    <w:rsid w:val="001654A1"/>
    <w:rsid w:val="001654AC"/>
    <w:rsid w:val="001657F6"/>
    <w:rsid w:val="00165BBD"/>
    <w:rsid w:val="00165D03"/>
    <w:rsid w:val="00165D7A"/>
    <w:rsid w:val="00165DD9"/>
    <w:rsid w:val="00166193"/>
    <w:rsid w:val="0016663D"/>
    <w:rsid w:val="00166D73"/>
    <w:rsid w:val="00167141"/>
    <w:rsid w:val="00167193"/>
    <w:rsid w:val="0016778D"/>
    <w:rsid w:val="00167AAA"/>
    <w:rsid w:val="00167D10"/>
    <w:rsid w:val="00167E9E"/>
    <w:rsid w:val="001705B0"/>
    <w:rsid w:val="00170C1B"/>
    <w:rsid w:val="00170D87"/>
    <w:rsid w:val="00170F91"/>
    <w:rsid w:val="001712ED"/>
    <w:rsid w:val="0017150D"/>
    <w:rsid w:val="001718FE"/>
    <w:rsid w:val="0017394E"/>
    <w:rsid w:val="00173E4F"/>
    <w:rsid w:val="00173E9C"/>
    <w:rsid w:val="00173ED2"/>
    <w:rsid w:val="0017470D"/>
    <w:rsid w:val="001748E7"/>
    <w:rsid w:val="001749E0"/>
    <w:rsid w:val="00174E65"/>
    <w:rsid w:val="0017543E"/>
    <w:rsid w:val="0017594C"/>
    <w:rsid w:val="001759D3"/>
    <w:rsid w:val="00175B21"/>
    <w:rsid w:val="001764DF"/>
    <w:rsid w:val="001767DC"/>
    <w:rsid w:val="001768AF"/>
    <w:rsid w:val="00180508"/>
    <w:rsid w:val="00180F9C"/>
    <w:rsid w:val="001812BB"/>
    <w:rsid w:val="00181384"/>
    <w:rsid w:val="00181390"/>
    <w:rsid w:val="0018151A"/>
    <w:rsid w:val="0018155D"/>
    <w:rsid w:val="00181904"/>
    <w:rsid w:val="00181BAE"/>
    <w:rsid w:val="00181CE4"/>
    <w:rsid w:val="0018306E"/>
    <w:rsid w:val="001830C3"/>
    <w:rsid w:val="00183B58"/>
    <w:rsid w:val="001841E0"/>
    <w:rsid w:val="00184313"/>
    <w:rsid w:val="00184435"/>
    <w:rsid w:val="00184FDD"/>
    <w:rsid w:val="0018520E"/>
    <w:rsid w:val="00185270"/>
    <w:rsid w:val="001853E2"/>
    <w:rsid w:val="001861BC"/>
    <w:rsid w:val="00186643"/>
    <w:rsid w:val="00186669"/>
    <w:rsid w:val="00186A0A"/>
    <w:rsid w:val="00186B4C"/>
    <w:rsid w:val="00187297"/>
    <w:rsid w:val="00187913"/>
    <w:rsid w:val="00187D3B"/>
    <w:rsid w:val="00187E88"/>
    <w:rsid w:val="00187EAC"/>
    <w:rsid w:val="00190031"/>
    <w:rsid w:val="00190267"/>
    <w:rsid w:val="00190487"/>
    <w:rsid w:val="00191358"/>
    <w:rsid w:val="00191720"/>
    <w:rsid w:val="00192540"/>
    <w:rsid w:val="00192A2C"/>
    <w:rsid w:val="00192FE0"/>
    <w:rsid w:val="00193008"/>
    <w:rsid w:val="00193169"/>
    <w:rsid w:val="00194321"/>
    <w:rsid w:val="00194A3A"/>
    <w:rsid w:val="00194C27"/>
    <w:rsid w:val="001952A0"/>
    <w:rsid w:val="001956A2"/>
    <w:rsid w:val="00195A9C"/>
    <w:rsid w:val="001963AB"/>
    <w:rsid w:val="00196C40"/>
    <w:rsid w:val="00196E98"/>
    <w:rsid w:val="00196F34"/>
    <w:rsid w:val="00197D54"/>
    <w:rsid w:val="00197DF1"/>
    <w:rsid w:val="001A03F3"/>
    <w:rsid w:val="001A0A15"/>
    <w:rsid w:val="001A0B32"/>
    <w:rsid w:val="001A1193"/>
    <w:rsid w:val="001A154E"/>
    <w:rsid w:val="001A2514"/>
    <w:rsid w:val="001A2AFE"/>
    <w:rsid w:val="001A2BC9"/>
    <w:rsid w:val="001A39FA"/>
    <w:rsid w:val="001A3CB6"/>
    <w:rsid w:val="001A4D05"/>
    <w:rsid w:val="001A54CE"/>
    <w:rsid w:val="001A55D6"/>
    <w:rsid w:val="001A5D30"/>
    <w:rsid w:val="001A6752"/>
    <w:rsid w:val="001B10F7"/>
    <w:rsid w:val="001B1459"/>
    <w:rsid w:val="001B17ED"/>
    <w:rsid w:val="001B1820"/>
    <w:rsid w:val="001B1C47"/>
    <w:rsid w:val="001B2578"/>
    <w:rsid w:val="001B271B"/>
    <w:rsid w:val="001B2DD1"/>
    <w:rsid w:val="001B2DD2"/>
    <w:rsid w:val="001B3EAA"/>
    <w:rsid w:val="001B4E93"/>
    <w:rsid w:val="001B4F93"/>
    <w:rsid w:val="001B505B"/>
    <w:rsid w:val="001B53A0"/>
    <w:rsid w:val="001B5A6C"/>
    <w:rsid w:val="001B617B"/>
    <w:rsid w:val="001B6DBD"/>
    <w:rsid w:val="001B6DE7"/>
    <w:rsid w:val="001B6F9A"/>
    <w:rsid w:val="001B730A"/>
    <w:rsid w:val="001B741B"/>
    <w:rsid w:val="001B77AA"/>
    <w:rsid w:val="001B7928"/>
    <w:rsid w:val="001B793D"/>
    <w:rsid w:val="001B7A59"/>
    <w:rsid w:val="001B7BDD"/>
    <w:rsid w:val="001C0011"/>
    <w:rsid w:val="001C019F"/>
    <w:rsid w:val="001C04BB"/>
    <w:rsid w:val="001C0749"/>
    <w:rsid w:val="001C0C06"/>
    <w:rsid w:val="001C0D99"/>
    <w:rsid w:val="001C1043"/>
    <w:rsid w:val="001C1BBC"/>
    <w:rsid w:val="001C1CAA"/>
    <w:rsid w:val="001C2EBD"/>
    <w:rsid w:val="001C3CF9"/>
    <w:rsid w:val="001C49E0"/>
    <w:rsid w:val="001C5CF9"/>
    <w:rsid w:val="001C5D61"/>
    <w:rsid w:val="001C66FA"/>
    <w:rsid w:val="001C6984"/>
    <w:rsid w:val="001D0B61"/>
    <w:rsid w:val="001D0E84"/>
    <w:rsid w:val="001D13C4"/>
    <w:rsid w:val="001D1E66"/>
    <w:rsid w:val="001D2852"/>
    <w:rsid w:val="001D4121"/>
    <w:rsid w:val="001D4D2A"/>
    <w:rsid w:val="001D4F86"/>
    <w:rsid w:val="001D5161"/>
    <w:rsid w:val="001D51BD"/>
    <w:rsid w:val="001D562C"/>
    <w:rsid w:val="001D5709"/>
    <w:rsid w:val="001D600A"/>
    <w:rsid w:val="001D61B0"/>
    <w:rsid w:val="001D6C32"/>
    <w:rsid w:val="001D6D90"/>
    <w:rsid w:val="001D7031"/>
    <w:rsid w:val="001D743D"/>
    <w:rsid w:val="001D7E78"/>
    <w:rsid w:val="001E07E3"/>
    <w:rsid w:val="001E0A9D"/>
    <w:rsid w:val="001E1027"/>
    <w:rsid w:val="001E112F"/>
    <w:rsid w:val="001E15F0"/>
    <w:rsid w:val="001E277F"/>
    <w:rsid w:val="001E2D1A"/>
    <w:rsid w:val="001E2EF5"/>
    <w:rsid w:val="001E3106"/>
    <w:rsid w:val="001E3592"/>
    <w:rsid w:val="001E37A9"/>
    <w:rsid w:val="001E39B3"/>
    <w:rsid w:val="001E4EAF"/>
    <w:rsid w:val="001E51BC"/>
    <w:rsid w:val="001E6740"/>
    <w:rsid w:val="001E68C9"/>
    <w:rsid w:val="001E6BDB"/>
    <w:rsid w:val="001E7FBE"/>
    <w:rsid w:val="001F012A"/>
    <w:rsid w:val="001F018A"/>
    <w:rsid w:val="001F1667"/>
    <w:rsid w:val="001F1BB6"/>
    <w:rsid w:val="001F1EFD"/>
    <w:rsid w:val="001F31D7"/>
    <w:rsid w:val="001F3582"/>
    <w:rsid w:val="001F38FF"/>
    <w:rsid w:val="001F3BBD"/>
    <w:rsid w:val="001F3DBD"/>
    <w:rsid w:val="001F3FBB"/>
    <w:rsid w:val="001F452B"/>
    <w:rsid w:val="001F5D7D"/>
    <w:rsid w:val="001F5E00"/>
    <w:rsid w:val="001F62FA"/>
    <w:rsid w:val="001F68B9"/>
    <w:rsid w:val="001F7276"/>
    <w:rsid w:val="001F775B"/>
    <w:rsid w:val="001F78F3"/>
    <w:rsid w:val="002003F3"/>
    <w:rsid w:val="00200439"/>
    <w:rsid w:val="0020106C"/>
    <w:rsid w:val="002010FA"/>
    <w:rsid w:val="0020327C"/>
    <w:rsid w:val="0020342C"/>
    <w:rsid w:val="0020420C"/>
    <w:rsid w:val="00204651"/>
    <w:rsid w:val="0020584B"/>
    <w:rsid w:val="0020642D"/>
    <w:rsid w:val="00206687"/>
    <w:rsid w:val="002067B8"/>
    <w:rsid w:val="002068CF"/>
    <w:rsid w:val="00206A2B"/>
    <w:rsid w:val="0020706D"/>
    <w:rsid w:val="002070DD"/>
    <w:rsid w:val="00207278"/>
    <w:rsid w:val="002072CC"/>
    <w:rsid w:val="00207BC2"/>
    <w:rsid w:val="00207DE4"/>
    <w:rsid w:val="00207F9F"/>
    <w:rsid w:val="00210396"/>
    <w:rsid w:val="002105A7"/>
    <w:rsid w:val="00210CEA"/>
    <w:rsid w:val="00210EB1"/>
    <w:rsid w:val="002111BC"/>
    <w:rsid w:val="00211257"/>
    <w:rsid w:val="00211299"/>
    <w:rsid w:val="0021163C"/>
    <w:rsid w:val="00211941"/>
    <w:rsid w:val="00211B9F"/>
    <w:rsid w:val="00213900"/>
    <w:rsid w:val="00213C1C"/>
    <w:rsid w:val="00213F68"/>
    <w:rsid w:val="00214D7E"/>
    <w:rsid w:val="00214E0D"/>
    <w:rsid w:val="0021563D"/>
    <w:rsid w:val="002158BA"/>
    <w:rsid w:val="00215C10"/>
    <w:rsid w:val="00216316"/>
    <w:rsid w:val="002171BF"/>
    <w:rsid w:val="002206F1"/>
    <w:rsid w:val="00222CF4"/>
    <w:rsid w:val="0022326A"/>
    <w:rsid w:val="0022334F"/>
    <w:rsid w:val="00223CFF"/>
    <w:rsid w:val="002242B9"/>
    <w:rsid w:val="00224BA3"/>
    <w:rsid w:val="002266F3"/>
    <w:rsid w:val="00226F75"/>
    <w:rsid w:val="00227122"/>
    <w:rsid w:val="00227508"/>
    <w:rsid w:val="00227738"/>
    <w:rsid w:val="00227CA8"/>
    <w:rsid w:val="00227F58"/>
    <w:rsid w:val="00230B49"/>
    <w:rsid w:val="00231296"/>
    <w:rsid w:val="00231D13"/>
    <w:rsid w:val="00231DA2"/>
    <w:rsid w:val="00232763"/>
    <w:rsid w:val="00232A2A"/>
    <w:rsid w:val="00232DEE"/>
    <w:rsid w:val="00232F25"/>
    <w:rsid w:val="0023390B"/>
    <w:rsid w:val="0023501D"/>
    <w:rsid w:val="00235429"/>
    <w:rsid w:val="00235506"/>
    <w:rsid w:val="0023593A"/>
    <w:rsid w:val="00235C4D"/>
    <w:rsid w:val="00235F45"/>
    <w:rsid w:val="002362BA"/>
    <w:rsid w:val="00236E1E"/>
    <w:rsid w:val="002372D8"/>
    <w:rsid w:val="0023777D"/>
    <w:rsid w:val="00237EB9"/>
    <w:rsid w:val="00241E21"/>
    <w:rsid w:val="00242755"/>
    <w:rsid w:val="00242B97"/>
    <w:rsid w:val="002434BE"/>
    <w:rsid w:val="0024358C"/>
    <w:rsid w:val="002435C3"/>
    <w:rsid w:val="0024386F"/>
    <w:rsid w:val="002439A6"/>
    <w:rsid w:val="00243A7A"/>
    <w:rsid w:val="00243CFF"/>
    <w:rsid w:val="00243FD9"/>
    <w:rsid w:val="002443EB"/>
    <w:rsid w:val="0024447A"/>
    <w:rsid w:val="0024541F"/>
    <w:rsid w:val="00245E79"/>
    <w:rsid w:val="00245EA1"/>
    <w:rsid w:val="002468B9"/>
    <w:rsid w:val="002475B9"/>
    <w:rsid w:val="00247988"/>
    <w:rsid w:val="00247D2B"/>
    <w:rsid w:val="00247F8B"/>
    <w:rsid w:val="00250E46"/>
    <w:rsid w:val="0025106B"/>
    <w:rsid w:val="00251C62"/>
    <w:rsid w:val="00252135"/>
    <w:rsid w:val="0025217C"/>
    <w:rsid w:val="002539FA"/>
    <w:rsid w:val="00253F67"/>
    <w:rsid w:val="00254010"/>
    <w:rsid w:val="002542FB"/>
    <w:rsid w:val="0025462B"/>
    <w:rsid w:val="0025469F"/>
    <w:rsid w:val="00254FD9"/>
    <w:rsid w:val="0025508F"/>
    <w:rsid w:val="002554E9"/>
    <w:rsid w:val="00256998"/>
    <w:rsid w:val="00256A2B"/>
    <w:rsid w:val="00257661"/>
    <w:rsid w:val="00260429"/>
    <w:rsid w:val="00260761"/>
    <w:rsid w:val="00260959"/>
    <w:rsid w:val="0026106D"/>
    <w:rsid w:val="00261194"/>
    <w:rsid w:val="002612CD"/>
    <w:rsid w:val="0026159D"/>
    <w:rsid w:val="0026184B"/>
    <w:rsid w:val="00261CF8"/>
    <w:rsid w:val="00262527"/>
    <w:rsid w:val="00263C81"/>
    <w:rsid w:val="00263CC9"/>
    <w:rsid w:val="002650D8"/>
    <w:rsid w:val="002650EB"/>
    <w:rsid w:val="00265996"/>
    <w:rsid w:val="0026648D"/>
    <w:rsid w:val="002678BA"/>
    <w:rsid w:val="00267D2E"/>
    <w:rsid w:val="0027007C"/>
    <w:rsid w:val="002701CA"/>
    <w:rsid w:val="00270204"/>
    <w:rsid w:val="002705AE"/>
    <w:rsid w:val="00270687"/>
    <w:rsid w:val="00270740"/>
    <w:rsid w:val="00270B6F"/>
    <w:rsid w:val="00270CA0"/>
    <w:rsid w:val="00271845"/>
    <w:rsid w:val="00271ABF"/>
    <w:rsid w:val="00271AF5"/>
    <w:rsid w:val="002722AB"/>
    <w:rsid w:val="002723A6"/>
    <w:rsid w:val="002731B1"/>
    <w:rsid w:val="002733F8"/>
    <w:rsid w:val="00273497"/>
    <w:rsid w:val="00273600"/>
    <w:rsid w:val="00273B29"/>
    <w:rsid w:val="00274481"/>
    <w:rsid w:val="00275B93"/>
    <w:rsid w:val="00275DF8"/>
    <w:rsid w:val="0027688B"/>
    <w:rsid w:val="0027697B"/>
    <w:rsid w:val="00276CDF"/>
    <w:rsid w:val="00276EDB"/>
    <w:rsid w:val="0027797B"/>
    <w:rsid w:val="002810E8"/>
    <w:rsid w:val="0028130A"/>
    <w:rsid w:val="002813A1"/>
    <w:rsid w:val="00281B54"/>
    <w:rsid w:val="00282066"/>
    <w:rsid w:val="00282858"/>
    <w:rsid w:val="002828A0"/>
    <w:rsid w:val="00282B27"/>
    <w:rsid w:val="00283348"/>
    <w:rsid w:val="002836EA"/>
    <w:rsid w:val="00283BE0"/>
    <w:rsid w:val="002847A9"/>
    <w:rsid w:val="0028491D"/>
    <w:rsid w:val="00284E4E"/>
    <w:rsid w:val="002851CD"/>
    <w:rsid w:val="002856BC"/>
    <w:rsid w:val="002858FC"/>
    <w:rsid w:val="00285AAB"/>
    <w:rsid w:val="00285CDC"/>
    <w:rsid w:val="002862F7"/>
    <w:rsid w:val="0028717E"/>
    <w:rsid w:val="00287358"/>
    <w:rsid w:val="00287C20"/>
    <w:rsid w:val="0029038C"/>
    <w:rsid w:val="00290941"/>
    <w:rsid w:val="002911BE"/>
    <w:rsid w:val="00291A2F"/>
    <w:rsid w:val="00291FC4"/>
    <w:rsid w:val="00292065"/>
    <w:rsid w:val="00292177"/>
    <w:rsid w:val="00292764"/>
    <w:rsid w:val="00292C90"/>
    <w:rsid w:val="00292CBA"/>
    <w:rsid w:val="00292DA8"/>
    <w:rsid w:val="00294209"/>
    <w:rsid w:val="002943A6"/>
    <w:rsid w:val="0029587A"/>
    <w:rsid w:val="00295889"/>
    <w:rsid w:val="002959F3"/>
    <w:rsid w:val="002959F6"/>
    <w:rsid w:val="002960E1"/>
    <w:rsid w:val="002963A0"/>
    <w:rsid w:val="0029658F"/>
    <w:rsid w:val="002965CC"/>
    <w:rsid w:val="00296D23"/>
    <w:rsid w:val="002A031F"/>
    <w:rsid w:val="002A0F3C"/>
    <w:rsid w:val="002A131C"/>
    <w:rsid w:val="002A1751"/>
    <w:rsid w:val="002A178A"/>
    <w:rsid w:val="002A1885"/>
    <w:rsid w:val="002A1B88"/>
    <w:rsid w:val="002A4006"/>
    <w:rsid w:val="002A4B88"/>
    <w:rsid w:val="002A4D3A"/>
    <w:rsid w:val="002A51F5"/>
    <w:rsid w:val="002A5F2E"/>
    <w:rsid w:val="002A6452"/>
    <w:rsid w:val="002A64F6"/>
    <w:rsid w:val="002A6713"/>
    <w:rsid w:val="002A7FE0"/>
    <w:rsid w:val="002B032D"/>
    <w:rsid w:val="002B049F"/>
    <w:rsid w:val="002B0839"/>
    <w:rsid w:val="002B12B0"/>
    <w:rsid w:val="002B2A41"/>
    <w:rsid w:val="002B3768"/>
    <w:rsid w:val="002B4582"/>
    <w:rsid w:val="002B4594"/>
    <w:rsid w:val="002B4B1E"/>
    <w:rsid w:val="002B4CFC"/>
    <w:rsid w:val="002B5679"/>
    <w:rsid w:val="002B5B43"/>
    <w:rsid w:val="002B5C29"/>
    <w:rsid w:val="002B5CCE"/>
    <w:rsid w:val="002B5CFD"/>
    <w:rsid w:val="002B613A"/>
    <w:rsid w:val="002B6783"/>
    <w:rsid w:val="002B71C7"/>
    <w:rsid w:val="002B721D"/>
    <w:rsid w:val="002B7697"/>
    <w:rsid w:val="002C0D45"/>
    <w:rsid w:val="002C0EFC"/>
    <w:rsid w:val="002C18F6"/>
    <w:rsid w:val="002C1EF3"/>
    <w:rsid w:val="002C24AE"/>
    <w:rsid w:val="002C2831"/>
    <w:rsid w:val="002C2B94"/>
    <w:rsid w:val="002C2C24"/>
    <w:rsid w:val="002C3427"/>
    <w:rsid w:val="002C37C5"/>
    <w:rsid w:val="002C3D42"/>
    <w:rsid w:val="002C3DA3"/>
    <w:rsid w:val="002C3FB5"/>
    <w:rsid w:val="002C433F"/>
    <w:rsid w:val="002C465D"/>
    <w:rsid w:val="002C4A94"/>
    <w:rsid w:val="002C4E61"/>
    <w:rsid w:val="002C4E98"/>
    <w:rsid w:val="002C5077"/>
    <w:rsid w:val="002C5136"/>
    <w:rsid w:val="002C5352"/>
    <w:rsid w:val="002C5A3F"/>
    <w:rsid w:val="002C6044"/>
    <w:rsid w:val="002C6388"/>
    <w:rsid w:val="002C67DD"/>
    <w:rsid w:val="002C6BF3"/>
    <w:rsid w:val="002C6EAB"/>
    <w:rsid w:val="002C745B"/>
    <w:rsid w:val="002D03C8"/>
    <w:rsid w:val="002D0D56"/>
    <w:rsid w:val="002D26C6"/>
    <w:rsid w:val="002D2D4F"/>
    <w:rsid w:val="002D2D92"/>
    <w:rsid w:val="002D32CC"/>
    <w:rsid w:val="002D35D4"/>
    <w:rsid w:val="002D3927"/>
    <w:rsid w:val="002D3FA5"/>
    <w:rsid w:val="002D41BD"/>
    <w:rsid w:val="002D4641"/>
    <w:rsid w:val="002D48C0"/>
    <w:rsid w:val="002D4A6E"/>
    <w:rsid w:val="002D4C11"/>
    <w:rsid w:val="002D4C6C"/>
    <w:rsid w:val="002D4E71"/>
    <w:rsid w:val="002D575F"/>
    <w:rsid w:val="002D6366"/>
    <w:rsid w:val="002D64CC"/>
    <w:rsid w:val="002D6774"/>
    <w:rsid w:val="002D6FCC"/>
    <w:rsid w:val="002D711A"/>
    <w:rsid w:val="002D7C60"/>
    <w:rsid w:val="002D7EBB"/>
    <w:rsid w:val="002E0204"/>
    <w:rsid w:val="002E13C1"/>
    <w:rsid w:val="002E17E9"/>
    <w:rsid w:val="002E20F9"/>
    <w:rsid w:val="002E22B5"/>
    <w:rsid w:val="002E2698"/>
    <w:rsid w:val="002E2880"/>
    <w:rsid w:val="002E295F"/>
    <w:rsid w:val="002E3C92"/>
    <w:rsid w:val="002E40E5"/>
    <w:rsid w:val="002E44CE"/>
    <w:rsid w:val="002E451D"/>
    <w:rsid w:val="002E4A78"/>
    <w:rsid w:val="002E59C8"/>
    <w:rsid w:val="002E61A0"/>
    <w:rsid w:val="002E6DD1"/>
    <w:rsid w:val="002E7743"/>
    <w:rsid w:val="002E783F"/>
    <w:rsid w:val="002E7DF5"/>
    <w:rsid w:val="002F079F"/>
    <w:rsid w:val="002F0A19"/>
    <w:rsid w:val="002F0C2D"/>
    <w:rsid w:val="002F12FE"/>
    <w:rsid w:val="002F134B"/>
    <w:rsid w:val="002F1D8B"/>
    <w:rsid w:val="002F1F2E"/>
    <w:rsid w:val="002F1F7A"/>
    <w:rsid w:val="002F1FA8"/>
    <w:rsid w:val="002F2340"/>
    <w:rsid w:val="002F29C0"/>
    <w:rsid w:val="002F301D"/>
    <w:rsid w:val="002F3093"/>
    <w:rsid w:val="002F3692"/>
    <w:rsid w:val="002F50E5"/>
    <w:rsid w:val="002F5953"/>
    <w:rsid w:val="002F6D6D"/>
    <w:rsid w:val="002F6D8F"/>
    <w:rsid w:val="002F6FA2"/>
    <w:rsid w:val="002F704A"/>
    <w:rsid w:val="002F7AF4"/>
    <w:rsid w:val="002F7C9B"/>
    <w:rsid w:val="00300101"/>
    <w:rsid w:val="00300170"/>
    <w:rsid w:val="00300D50"/>
    <w:rsid w:val="00300E18"/>
    <w:rsid w:val="003015B7"/>
    <w:rsid w:val="0030164C"/>
    <w:rsid w:val="00301ADD"/>
    <w:rsid w:val="00302017"/>
    <w:rsid w:val="00302F6E"/>
    <w:rsid w:val="0030315B"/>
    <w:rsid w:val="00303326"/>
    <w:rsid w:val="003037C7"/>
    <w:rsid w:val="003038CB"/>
    <w:rsid w:val="003039DA"/>
    <w:rsid w:val="003040E1"/>
    <w:rsid w:val="0030424A"/>
    <w:rsid w:val="00304539"/>
    <w:rsid w:val="00305087"/>
    <w:rsid w:val="003053AE"/>
    <w:rsid w:val="0030557F"/>
    <w:rsid w:val="00305860"/>
    <w:rsid w:val="0030597B"/>
    <w:rsid w:val="00305FD3"/>
    <w:rsid w:val="003061B4"/>
    <w:rsid w:val="0030632B"/>
    <w:rsid w:val="00306995"/>
    <w:rsid w:val="00306A0F"/>
    <w:rsid w:val="00310037"/>
    <w:rsid w:val="00310714"/>
    <w:rsid w:val="00310925"/>
    <w:rsid w:val="00310D28"/>
    <w:rsid w:val="00310D77"/>
    <w:rsid w:val="00311C1B"/>
    <w:rsid w:val="00311ED8"/>
    <w:rsid w:val="00312BC5"/>
    <w:rsid w:val="003138A1"/>
    <w:rsid w:val="00313D3C"/>
    <w:rsid w:val="00314D27"/>
    <w:rsid w:val="003158FE"/>
    <w:rsid w:val="00315A8C"/>
    <w:rsid w:val="00315D1A"/>
    <w:rsid w:val="00315F9F"/>
    <w:rsid w:val="003171BD"/>
    <w:rsid w:val="00320041"/>
    <w:rsid w:val="003201EE"/>
    <w:rsid w:val="00320881"/>
    <w:rsid w:val="00320A86"/>
    <w:rsid w:val="00321324"/>
    <w:rsid w:val="00321384"/>
    <w:rsid w:val="0032159A"/>
    <w:rsid w:val="0032161D"/>
    <w:rsid w:val="0032227B"/>
    <w:rsid w:val="00322A6C"/>
    <w:rsid w:val="00322CBE"/>
    <w:rsid w:val="003242AF"/>
    <w:rsid w:val="003249A9"/>
    <w:rsid w:val="00324A1E"/>
    <w:rsid w:val="00324C6A"/>
    <w:rsid w:val="00324E4A"/>
    <w:rsid w:val="003251C2"/>
    <w:rsid w:val="00325988"/>
    <w:rsid w:val="00326060"/>
    <w:rsid w:val="00326E54"/>
    <w:rsid w:val="003274D8"/>
    <w:rsid w:val="00327B2A"/>
    <w:rsid w:val="003304E7"/>
    <w:rsid w:val="003308B4"/>
    <w:rsid w:val="003312FA"/>
    <w:rsid w:val="003317F7"/>
    <w:rsid w:val="00331C6A"/>
    <w:rsid w:val="00332436"/>
    <w:rsid w:val="003327E8"/>
    <w:rsid w:val="00332A43"/>
    <w:rsid w:val="00332BD7"/>
    <w:rsid w:val="00332C9E"/>
    <w:rsid w:val="00332D8C"/>
    <w:rsid w:val="00333562"/>
    <w:rsid w:val="003340CD"/>
    <w:rsid w:val="00334188"/>
    <w:rsid w:val="00334433"/>
    <w:rsid w:val="00334CE1"/>
    <w:rsid w:val="00334CE6"/>
    <w:rsid w:val="003355BF"/>
    <w:rsid w:val="00335AEB"/>
    <w:rsid w:val="00335E64"/>
    <w:rsid w:val="0033735B"/>
    <w:rsid w:val="003373F1"/>
    <w:rsid w:val="003404EA"/>
    <w:rsid w:val="0034052C"/>
    <w:rsid w:val="0034072A"/>
    <w:rsid w:val="00340979"/>
    <w:rsid w:val="00340BEA"/>
    <w:rsid w:val="00340F29"/>
    <w:rsid w:val="0034112C"/>
    <w:rsid w:val="00341384"/>
    <w:rsid w:val="0034141F"/>
    <w:rsid w:val="00341BCE"/>
    <w:rsid w:val="00341EE5"/>
    <w:rsid w:val="003425CA"/>
    <w:rsid w:val="00342AE9"/>
    <w:rsid w:val="00343180"/>
    <w:rsid w:val="00343AA5"/>
    <w:rsid w:val="00344360"/>
    <w:rsid w:val="00344B5D"/>
    <w:rsid w:val="00344D81"/>
    <w:rsid w:val="0034513B"/>
    <w:rsid w:val="00345E66"/>
    <w:rsid w:val="00345EDC"/>
    <w:rsid w:val="0034723B"/>
    <w:rsid w:val="0034783B"/>
    <w:rsid w:val="00347A35"/>
    <w:rsid w:val="00350376"/>
    <w:rsid w:val="003507DA"/>
    <w:rsid w:val="00350A38"/>
    <w:rsid w:val="0035101D"/>
    <w:rsid w:val="0035129F"/>
    <w:rsid w:val="00351974"/>
    <w:rsid w:val="00351FD3"/>
    <w:rsid w:val="003522A3"/>
    <w:rsid w:val="00352824"/>
    <w:rsid w:val="00352904"/>
    <w:rsid w:val="00352D7C"/>
    <w:rsid w:val="00353008"/>
    <w:rsid w:val="00353096"/>
    <w:rsid w:val="003530A1"/>
    <w:rsid w:val="003532E8"/>
    <w:rsid w:val="00353BD2"/>
    <w:rsid w:val="0035514F"/>
    <w:rsid w:val="003551C1"/>
    <w:rsid w:val="0035637E"/>
    <w:rsid w:val="003565F6"/>
    <w:rsid w:val="00357043"/>
    <w:rsid w:val="0035755F"/>
    <w:rsid w:val="003576DE"/>
    <w:rsid w:val="00360058"/>
    <w:rsid w:val="0036061D"/>
    <w:rsid w:val="00360A4D"/>
    <w:rsid w:val="00360AF5"/>
    <w:rsid w:val="00360C98"/>
    <w:rsid w:val="003613C0"/>
    <w:rsid w:val="00361A6B"/>
    <w:rsid w:val="00361D31"/>
    <w:rsid w:val="00361F53"/>
    <w:rsid w:val="0036200A"/>
    <w:rsid w:val="0036203C"/>
    <w:rsid w:val="003622CC"/>
    <w:rsid w:val="003626C0"/>
    <w:rsid w:val="003634FC"/>
    <w:rsid w:val="0036361B"/>
    <w:rsid w:val="00363ACC"/>
    <w:rsid w:val="00363DF2"/>
    <w:rsid w:val="00364601"/>
    <w:rsid w:val="00364DED"/>
    <w:rsid w:val="0036558B"/>
    <w:rsid w:val="003670B5"/>
    <w:rsid w:val="00367C00"/>
    <w:rsid w:val="00371A75"/>
    <w:rsid w:val="00372175"/>
    <w:rsid w:val="00372999"/>
    <w:rsid w:val="00372BBA"/>
    <w:rsid w:val="00372CA7"/>
    <w:rsid w:val="00372EDD"/>
    <w:rsid w:val="00373041"/>
    <w:rsid w:val="003734E9"/>
    <w:rsid w:val="00373DCC"/>
    <w:rsid w:val="0037431F"/>
    <w:rsid w:val="0037460B"/>
    <w:rsid w:val="003748E4"/>
    <w:rsid w:val="0037520B"/>
    <w:rsid w:val="00375AD8"/>
    <w:rsid w:val="003760E3"/>
    <w:rsid w:val="003763AE"/>
    <w:rsid w:val="00376C24"/>
    <w:rsid w:val="003773CD"/>
    <w:rsid w:val="0037740C"/>
    <w:rsid w:val="003802EA"/>
    <w:rsid w:val="003803CE"/>
    <w:rsid w:val="00380611"/>
    <w:rsid w:val="00381560"/>
    <w:rsid w:val="003822B4"/>
    <w:rsid w:val="00382F3B"/>
    <w:rsid w:val="0038313E"/>
    <w:rsid w:val="003832B6"/>
    <w:rsid w:val="003836F8"/>
    <w:rsid w:val="00384010"/>
    <w:rsid w:val="00384786"/>
    <w:rsid w:val="00384B5F"/>
    <w:rsid w:val="00384BD8"/>
    <w:rsid w:val="00385AA8"/>
    <w:rsid w:val="00385B1B"/>
    <w:rsid w:val="00385BB4"/>
    <w:rsid w:val="0038631B"/>
    <w:rsid w:val="00386D14"/>
    <w:rsid w:val="00386F98"/>
    <w:rsid w:val="003878D9"/>
    <w:rsid w:val="00390C7E"/>
    <w:rsid w:val="0039151C"/>
    <w:rsid w:val="0039153E"/>
    <w:rsid w:val="00391C7F"/>
    <w:rsid w:val="00391DF0"/>
    <w:rsid w:val="0039216B"/>
    <w:rsid w:val="003921DE"/>
    <w:rsid w:val="00392758"/>
    <w:rsid w:val="0039275E"/>
    <w:rsid w:val="00394223"/>
    <w:rsid w:val="003945BF"/>
    <w:rsid w:val="003949C3"/>
    <w:rsid w:val="00394DD8"/>
    <w:rsid w:val="00395B39"/>
    <w:rsid w:val="00395F63"/>
    <w:rsid w:val="003968CB"/>
    <w:rsid w:val="00397781"/>
    <w:rsid w:val="0039789B"/>
    <w:rsid w:val="003979E1"/>
    <w:rsid w:val="003A0265"/>
    <w:rsid w:val="003A110A"/>
    <w:rsid w:val="003A1A05"/>
    <w:rsid w:val="003A1D23"/>
    <w:rsid w:val="003A2C3D"/>
    <w:rsid w:val="003A2F16"/>
    <w:rsid w:val="003A352B"/>
    <w:rsid w:val="003A3D82"/>
    <w:rsid w:val="003A3F43"/>
    <w:rsid w:val="003A4715"/>
    <w:rsid w:val="003A4E2F"/>
    <w:rsid w:val="003A4F61"/>
    <w:rsid w:val="003A551B"/>
    <w:rsid w:val="003A597B"/>
    <w:rsid w:val="003A6ACF"/>
    <w:rsid w:val="003A6D9E"/>
    <w:rsid w:val="003A6EFD"/>
    <w:rsid w:val="003A78B7"/>
    <w:rsid w:val="003A7B73"/>
    <w:rsid w:val="003A7C8E"/>
    <w:rsid w:val="003A7EBB"/>
    <w:rsid w:val="003B0B04"/>
    <w:rsid w:val="003B0DD9"/>
    <w:rsid w:val="003B1056"/>
    <w:rsid w:val="003B108D"/>
    <w:rsid w:val="003B1677"/>
    <w:rsid w:val="003B1886"/>
    <w:rsid w:val="003B2038"/>
    <w:rsid w:val="003B25FB"/>
    <w:rsid w:val="003B2A48"/>
    <w:rsid w:val="003B3084"/>
    <w:rsid w:val="003B3914"/>
    <w:rsid w:val="003B54E9"/>
    <w:rsid w:val="003B7088"/>
    <w:rsid w:val="003B71EB"/>
    <w:rsid w:val="003B757B"/>
    <w:rsid w:val="003C13D6"/>
    <w:rsid w:val="003C1520"/>
    <w:rsid w:val="003C1F5B"/>
    <w:rsid w:val="003C27AF"/>
    <w:rsid w:val="003C3BE0"/>
    <w:rsid w:val="003C4676"/>
    <w:rsid w:val="003C4BE6"/>
    <w:rsid w:val="003C5F5C"/>
    <w:rsid w:val="003C65B1"/>
    <w:rsid w:val="003C67D0"/>
    <w:rsid w:val="003C6D55"/>
    <w:rsid w:val="003C7B7A"/>
    <w:rsid w:val="003D0856"/>
    <w:rsid w:val="003D1C8D"/>
    <w:rsid w:val="003D1D03"/>
    <w:rsid w:val="003D2773"/>
    <w:rsid w:val="003D2CAE"/>
    <w:rsid w:val="003D2DBA"/>
    <w:rsid w:val="003D304E"/>
    <w:rsid w:val="003D31CF"/>
    <w:rsid w:val="003D3928"/>
    <w:rsid w:val="003D3C65"/>
    <w:rsid w:val="003D48C5"/>
    <w:rsid w:val="003D4FC8"/>
    <w:rsid w:val="003D52FB"/>
    <w:rsid w:val="003D5373"/>
    <w:rsid w:val="003D54C8"/>
    <w:rsid w:val="003D5F5C"/>
    <w:rsid w:val="003D6A6E"/>
    <w:rsid w:val="003D6AE8"/>
    <w:rsid w:val="003D7087"/>
    <w:rsid w:val="003D75E5"/>
    <w:rsid w:val="003D7F60"/>
    <w:rsid w:val="003E03B1"/>
    <w:rsid w:val="003E04DD"/>
    <w:rsid w:val="003E05CE"/>
    <w:rsid w:val="003E3193"/>
    <w:rsid w:val="003E35A4"/>
    <w:rsid w:val="003E39CD"/>
    <w:rsid w:val="003E3A16"/>
    <w:rsid w:val="003E3FB3"/>
    <w:rsid w:val="003E434F"/>
    <w:rsid w:val="003E5A63"/>
    <w:rsid w:val="003E5A99"/>
    <w:rsid w:val="003E5A9E"/>
    <w:rsid w:val="003E5B63"/>
    <w:rsid w:val="003E5F4E"/>
    <w:rsid w:val="003E6345"/>
    <w:rsid w:val="003E6461"/>
    <w:rsid w:val="003E6463"/>
    <w:rsid w:val="003E6A9B"/>
    <w:rsid w:val="003E6F38"/>
    <w:rsid w:val="003E7393"/>
    <w:rsid w:val="003E776B"/>
    <w:rsid w:val="003F0C01"/>
    <w:rsid w:val="003F0C9F"/>
    <w:rsid w:val="003F105C"/>
    <w:rsid w:val="003F11B4"/>
    <w:rsid w:val="003F1D5E"/>
    <w:rsid w:val="003F1E33"/>
    <w:rsid w:val="003F2404"/>
    <w:rsid w:val="003F2425"/>
    <w:rsid w:val="003F24AB"/>
    <w:rsid w:val="003F2C22"/>
    <w:rsid w:val="003F2EB3"/>
    <w:rsid w:val="003F3E19"/>
    <w:rsid w:val="003F476D"/>
    <w:rsid w:val="003F47DD"/>
    <w:rsid w:val="003F53CD"/>
    <w:rsid w:val="003F58C2"/>
    <w:rsid w:val="003F5FD4"/>
    <w:rsid w:val="003F617E"/>
    <w:rsid w:val="003F61DD"/>
    <w:rsid w:val="003F692D"/>
    <w:rsid w:val="003F74AB"/>
    <w:rsid w:val="003F76BC"/>
    <w:rsid w:val="003F7A7C"/>
    <w:rsid w:val="004000DE"/>
    <w:rsid w:val="00401001"/>
    <w:rsid w:val="00401070"/>
    <w:rsid w:val="004010C1"/>
    <w:rsid w:val="00401165"/>
    <w:rsid w:val="00401AC6"/>
    <w:rsid w:val="00402EE1"/>
    <w:rsid w:val="004035F0"/>
    <w:rsid w:val="0040477A"/>
    <w:rsid w:val="00405386"/>
    <w:rsid w:val="004056F5"/>
    <w:rsid w:val="00405F09"/>
    <w:rsid w:val="0040617D"/>
    <w:rsid w:val="00406F18"/>
    <w:rsid w:val="00410EA3"/>
    <w:rsid w:val="00410ECF"/>
    <w:rsid w:val="004110B5"/>
    <w:rsid w:val="00411749"/>
    <w:rsid w:val="00411833"/>
    <w:rsid w:val="00411E7B"/>
    <w:rsid w:val="00411EA3"/>
    <w:rsid w:val="00412614"/>
    <w:rsid w:val="00412C23"/>
    <w:rsid w:val="00412CFE"/>
    <w:rsid w:val="004134B5"/>
    <w:rsid w:val="004139B6"/>
    <w:rsid w:val="00413C51"/>
    <w:rsid w:val="00413FD6"/>
    <w:rsid w:val="004147F3"/>
    <w:rsid w:val="00415E6E"/>
    <w:rsid w:val="004161D0"/>
    <w:rsid w:val="00416C3D"/>
    <w:rsid w:val="00416E68"/>
    <w:rsid w:val="00416F5C"/>
    <w:rsid w:val="004178A9"/>
    <w:rsid w:val="00420EFC"/>
    <w:rsid w:val="00421756"/>
    <w:rsid w:val="004219C1"/>
    <w:rsid w:val="004224AB"/>
    <w:rsid w:val="00422AD5"/>
    <w:rsid w:val="00422B81"/>
    <w:rsid w:val="00422B8D"/>
    <w:rsid w:val="00424B12"/>
    <w:rsid w:val="00424EFD"/>
    <w:rsid w:val="00424FC2"/>
    <w:rsid w:val="0042516B"/>
    <w:rsid w:val="00426403"/>
    <w:rsid w:val="004273EB"/>
    <w:rsid w:val="0043044E"/>
    <w:rsid w:val="004305CB"/>
    <w:rsid w:val="0043295E"/>
    <w:rsid w:val="0043347B"/>
    <w:rsid w:val="004359BD"/>
    <w:rsid w:val="00435A2E"/>
    <w:rsid w:val="00435ADB"/>
    <w:rsid w:val="00436301"/>
    <w:rsid w:val="00436B44"/>
    <w:rsid w:val="00436F67"/>
    <w:rsid w:val="004378B9"/>
    <w:rsid w:val="004403A6"/>
    <w:rsid w:val="00440B02"/>
    <w:rsid w:val="0044130F"/>
    <w:rsid w:val="0044168B"/>
    <w:rsid w:val="00442067"/>
    <w:rsid w:val="00442683"/>
    <w:rsid w:val="004433B6"/>
    <w:rsid w:val="00443426"/>
    <w:rsid w:val="0044531B"/>
    <w:rsid w:val="00446441"/>
    <w:rsid w:val="004466A6"/>
    <w:rsid w:val="004469FE"/>
    <w:rsid w:val="00446C14"/>
    <w:rsid w:val="00447F47"/>
    <w:rsid w:val="004505D3"/>
    <w:rsid w:val="0045060E"/>
    <w:rsid w:val="0045071C"/>
    <w:rsid w:val="004509BD"/>
    <w:rsid w:val="0045117A"/>
    <w:rsid w:val="004511B1"/>
    <w:rsid w:val="00451242"/>
    <w:rsid w:val="00451289"/>
    <w:rsid w:val="00451F92"/>
    <w:rsid w:val="00452275"/>
    <w:rsid w:val="00452665"/>
    <w:rsid w:val="004528F6"/>
    <w:rsid w:val="00452930"/>
    <w:rsid w:val="00452D44"/>
    <w:rsid w:val="00452D66"/>
    <w:rsid w:val="00453A7D"/>
    <w:rsid w:val="00453D75"/>
    <w:rsid w:val="004546D4"/>
    <w:rsid w:val="00454E31"/>
    <w:rsid w:val="00454F58"/>
    <w:rsid w:val="00455434"/>
    <w:rsid w:val="00455D73"/>
    <w:rsid w:val="00456348"/>
    <w:rsid w:val="0045636F"/>
    <w:rsid w:val="004565E6"/>
    <w:rsid w:val="00457221"/>
    <w:rsid w:val="00457660"/>
    <w:rsid w:val="00457FB9"/>
    <w:rsid w:val="00460DF0"/>
    <w:rsid w:val="00461B43"/>
    <w:rsid w:val="004622AD"/>
    <w:rsid w:val="00463795"/>
    <w:rsid w:val="00463F57"/>
    <w:rsid w:val="00464908"/>
    <w:rsid w:val="0046493A"/>
    <w:rsid w:val="00464CA2"/>
    <w:rsid w:val="0046538C"/>
    <w:rsid w:val="004660DB"/>
    <w:rsid w:val="00466139"/>
    <w:rsid w:val="00466544"/>
    <w:rsid w:val="00466B46"/>
    <w:rsid w:val="00467594"/>
    <w:rsid w:val="00467872"/>
    <w:rsid w:val="0047044D"/>
    <w:rsid w:val="00470E1B"/>
    <w:rsid w:val="00470FFF"/>
    <w:rsid w:val="00471404"/>
    <w:rsid w:val="00471CFF"/>
    <w:rsid w:val="00471D13"/>
    <w:rsid w:val="004723F0"/>
    <w:rsid w:val="0047256E"/>
    <w:rsid w:val="004726FC"/>
    <w:rsid w:val="00472782"/>
    <w:rsid w:val="00472A61"/>
    <w:rsid w:val="00473626"/>
    <w:rsid w:val="00473771"/>
    <w:rsid w:val="00474130"/>
    <w:rsid w:val="004744F8"/>
    <w:rsid w:val="004749B3"/>
    <w:rsid w:val="00474E92"/>
    <w:rsid w:val="00475356"/>
    <w:rsid w:val="00476582"/>
    <w:rsid w:val="004771B5"/>
    <w:rsid w:val="00477727"/>
    <w:rsid w:val="00480A70"/>
    <w:rsid w:val="004818AA"/>
    <w:rsid w:val="00481CE7"/>
    <w:rsid w:val="00481E88"/>
    <w:rsid w:val="00482726"/>
    <w:rsid w:val="00482D54"/>
    <w:rsid w:val="004831BB"/>
    <w:rsid w:val="00483DAB"/>
    <w:rsid w:val="00484976"/>
    <w:rsid w:val="00484A30"/>
    <w:rsid w:val="00484E6D"/>
    <w:rsid w:val="0048545F"/>
    <w:rsid w:val="00485666"/>
    <w:rsid w:val="004859AF"/>
    <w:rsid w:val="00486930"/>
    <w:rsid w:val="00486AF3"/>
    <w:rsid w:val="00486EFB"/>
    <w:rsid w:val="004874E0"/>
    <w:rsid w:val="004876F0"/>
    <w:rsid w:val="00487E39"/>
    <w:rsid w:val="004904ED"/>
    <w:rsid w:val="00490BD0"/>
    <w:rsid w:val="004912C8"/>
    <w:rsid w:val="00491932"/>
    <w:rsid w:val="00491E24"/>
    <w:rsid w:val="00492560"/>
    <w:rsid w:val="004935BA"/>
    <w:rsid w:val="004936B0"/>
    <w:rsid w:val="00494A6E"/>
    <w:rsid w:val="00494E2F"/>
    <w:rsid w:val="00494F75"/>
    <w:rsid w:val="00494FBD"/>
    <w:rsid w:val="00495599"/>
    <w:rsid w:val="00495682"/>
    <w:rsid w:val="004958FB"/>
    <w:rsid w:val="00495C97"/>
    <w:rsid w:val="004962E2"/>
    <w:rsid w:val="004963D1"/>
    <w:rsid w:val="00496569"/>
    <w:rsid w:val="004975F1"/>
    <w:rsid w:val="00497950"/>
    <w:rsid w:val="00497E60"/>
    <w:rsid w:val="00497F42"/>
    <w:rsid w:val="004A01BE"/>
    <w:rsid w:val="004A02CD"/>
    <w:rsid w:val="004A0AC9"/>
    <w:rsid w:val="004A0C51"/>
    <w:rsid w:val="004A2EA3"/>
    <w:rsid w:val="004A3E9A"/>
    <w:rsid w:val="004A42ED"/>
    <w:rsid w:val="004A4365"/>
    <w:rsid w:val="004A468F"/>
    <w:rsid w:val="004A4E3F"/>
    <w:rsid w:val="004A5477"/>
    <w:rsid w:val="004A5B46"/>
    <w:rsid w:val="004A5E60"/>
    <w:rsid w:val="004A600E"/>
    <w:rsid w:val="004A6BDA"/>
    <w:rsid w:val="004A713D"/>
    <w:rsid w:val="004A7931"/>
    <w:rsid w:val="004B00C9"/>
    <w:rsid w:val="004B0159"/>
    <w:rsid w:val="004B0218"/>
    <w:rsid w:val="004B08FA"/>
    <w:rsid w:val="004B0C3E"/>
    <w:rsid w:val="004B1392"/>
    <w:rsid w:val="004B14BD"/>
    <w:rsid w:val="004B1DEF"/>
    <w:rsid w:val="004B26A6"/>
    <w:rsid w:val="004B2901"/>
    <w:rsid w:val="004B3292"/>
    <w:rsid w:val="004B3765"/>
    <w:rsid w:val="004B384D"/>
    <w:rsid w:val="004B3B3F"/>
    <w:rsid w:val="004B494B"/>
    <w:rsid w:val="004B49B5"/>
    <w:rsid w:val="004B4A55"/>
    <w:rsid w:val="004B4E0B"/>
    <w:rsid w:val="004B4F94"/>
    <w:rsid w:val="004B5443"/>
    <w:rsid w:val="004B5CA9"/>
    <w:rsid w:val="004B6B4E"/>
    <w:rsid w:val="004B6EC5"/>
    <w:rsid w:val="004B7070"/>
    <w:rsid w:val="004C0266"/>
    <w:rsid w:val="004C1930"/>
    <w:rsid w:val="004C2232"/>
    <w:rsid w:val="004C23C6"/>
    <w:rsid w:val="004C2BE7"/>
    <w:rsid w:val="004C342B"/>
    <w:rsid w:val="004C3470"/>
    <w:rsid w:val="004C397B"/>
    <w:rsid w:val="004C5117"/>
    <w:rsid w:val="004C56CB"/>
    <w:rsid w:val="004C578B"/>
    <w:rsid w:val="004C58D3"/>
    <w:rsid w:val="004C5F0A"/>
    <w:rsid w:val="004C61D9"/>
    <w:rsid w:val="004C6A48"/>
    <w:rsid w:val="004C6B0B"/>
    <w:rsid w:val="004C7E70"/>
    <w:rsid w:val="004C7FA3"/>
    <w:rsid w:val="004D0964"/>
    <w:rsid w:val="004D0990"/>
    <w:rsid w:val="004D0D6A"/>
    <w:rsid w:val="004D1A00"/>
    <w:rsid w:val="004D1B81"/>
    <w:rsid w:val="004D207A"/>
    <w:rsid w:val="004D2117"/>
    <w:rsid w:val="004D22C6"/>
    <w:rsid w:val="004D25DF"/>
    <w:rsid w:val="004D26D0"/>
    <w:rsid w:val="004D2AF4"/>
    <w:rsid w:val="004D2B99"/>
    <w:rsid w:val="004D2DE4"/>
    <w:rsid w:val="004D36D9"/>
    <w:rsid w:val="004D38BE"/>
    <w:rsid w:val="004D3946"/>
    <w:rsid w:val="004D4147"/>
    <w:rsid w:val="004D4EE8"/>
    <w:rsid w:val="004D5042"/>
    <w:rsid w:val="004D529D"/>
    <w:rsid w:val="004D5C8E"/>
    <w:rsid w:val="004D5CFE"/>
    <w:rsid w:val="004D70F8"/>
    <w:rsid w:val="004D7224"/>
    <w:rsid w:val="004E0314"/>
    <w:rsid w:val="004E053C"/>
    <w:rsid w:val="004E0F6D"/>
    <w:rsid w:val="004E1C8B"/>
    <w:rsid w:val="004E1CC0"/>
    <w:rsid w:val="004E1E42"/>
    <w:rsid w:val="004E3857"/>
    <w:rsid w:val="004E3E77"/>
    <w:rsid w:val="004E446A"/>
    <w:rsid w:val="004E44A3"/>
    <w:rsid w:val="004E4A06"/>
    <w:rsid w:val="004E4B69"/>
    <w:rsid w:val="004E5003"/>
    <w:rsid w:val="004E5A3D"/>
    <w:rsid w:val="004E7136"/>
    <w:rsid w:val="004E7FAA"/>
    <w:rsid w:val="004F0690"/>
    <w:rsid w:val="004F07F3"/>
    <w:rsid w:val="004F0917"/>
    <w:rsid w:val="004F0C0B"/>
    <w:rsid w:val="004F0DC2"/>
    <w:rsid w:val="004F125C"/>
    <w:rsid w:val="004F138E"/>
    <w:rsid w:val="004F13BE"/>
    <w:rsid w:val="004F13CE"/>
    <w:rsid w:val="004F1728"/>
    <w:rsid w:val="004F17C9"/>
    <w:rsid w:val="004F18FD"/>
    <w:rsid w:val="004F1C87"/>
    <w:rsid w:val="004F245E"/>
    <w:rsid w:val="004F32A1"/>
    <w:rsid w:val="004F3580"/>
    <w:rsid w:val="004F3C95"/>
    <w:rsid w:val="004F3FDA"/>
    <w:rsid w:val="004F45DF"/>
    <w:rsid w:val="004F48CB"/>
    <w:rsid w:val="004F4C57"/>
    <w:rsid w:val="004F530C"/>
    <w:rsid w:val="004F5D05"/>
    <w:rsid w:val="004F6148"/>
    <w:rsid w:val="004F6225"/>
    <w:rsid w:val="004F68E9"/>
    <w:rsid w:val="004F6B94"/>
    <w:rsid w:val="004F6D06"/>
    <w:rsid w:val="004F727E"/>
    <w:rsid w:val="0050001B"/>
    <w:rsid w:val="005004ED"/>
    <w:rsid w:val="005008B4"/>
    <w:rsid w:val="00500F57"/>
    <w:rsid w:val="00500F8C"/>
    <w:rsid w:val="0050130B"/>
    <w:rsid w:val="005015EE"/>
    <w:rsid w:val="005019B3"/>
    <w:rsid w:val="00501ED7"/>
    <w:rsid w:val="0050228C"/>
    <w:rsid w:val="005023C4"/>
    <w:rsid w:val="0050325D"/>
    <w:rsid w:val="00503362"/>
    <w:rsid w:val="005039BF"/>
    <w:rsid w:val="005041E2"/>
    <w:rsid w:val="005044CD"/>
    <w:rsid w:val="00504FDA"/>
    <w:rsid w:val="005051FF"/>
    <w:rsid w:val="005052C0"/>
    <w:rsid w:val="005052D3"/>
    <w:rsid w:val="00505445"/>
    <w:rsid w:val="00505D19"/>
    <w:rsid w:val="00505E22"/>
    <w:rsid w:val="00506218"/>
    <w:rsid w:val="00506271"/>
    <w:rsid w:val="00506C02"/>
    <w:rsid w:val="00506ECD"/>
    <w:rsid w:val="005078F8"/>
    <w:rsid w:val="00507943"/>
    <w:rsid w:val="00510E3C"/>
    <w:rsid w:val="005110E7"/>
    <w:rsid w:val="00511318"/>
    <w:rsid w:val="00512D5C"/>
    <w:rsid w:val="00512DCA"/>
    <w:rsid w:val="00513F6D"/>
    <w:rsid w:val="005149E4"/>
    <w:rsid w:val="00514E1B"/>
    <w:rsid w:val="00516093"/>
    <w:rsid w:val="00516452"/>
    <w:rsid w:val="00517050"/>
    <w:rsid w:val="00517B8D"/>
    <w:rsid w:val="0052092F"/>
    <w:rsid w:val="00520DB3"/>
    <w:rsid w:val="005212C3"/>
    <w:rsid w:val="005217E4"/>
    <w:rsid w:val="00521AB2"/>
    <w:rsid w:val="00522362"/>
    <w:rsid w:val="00522B1B"/>
    <w:rsid w:val="0052400F"/>
    <w:rsid w:val="005245C7"/>
    <w:rsid w:val="005252B7"/>
    <w:rsid w:val="00525509"/>
    <w:rsid w:val="005256B0"/>
    <w:rsid w:val="00525E7A"/>
    <w:rsid w:val="00525EA8"/>
    <w:rsid w:val="005263DA"/>
    <w:rsid w:val="00526D2A"/>
    <w:rsid w:val="005271C7"/>
    <w:rsid w:val="00527AC5"/>
    <w:rsid w:val="00527F1C"/>
    <w:rsid w:val="00532171"/>
    <w:rsid w:val="005321BF"/>
    <w:rsid w:val="00532675"/>
    <w:rsid w:val="0053283F"/>
    <w:rsid w:val="0053319F"/>
    <w:rsid w:val="005335AA"/>
    <w:rsid w:val="0053364C"/>
    <w:rsid w:val="00533DD1"/>
    <w:rsid w:val="00534330"/>
    <w:rsid w:val="00534842"/>
    <w:rsid w:val="00534ACD"/>
    <w:rsid w:val="00534AE8"/>
    <w:rsid w:val="00535341"/>
    <w:rsid w:val="00536837"/>
    <w:rsid w:val="00537794"/>
    <w:rsid w:val="00537CEB"/>
    <w:rsid w:val="00540280"/>
    <w:rsid w:val="00540329"/>
    <w:rsid w:val="0054032D"/>
    <w:rsid w:val="005403D9"/>
    <w:rsid w:val="00540A4C"/>
    <w:rsid w:val="00540B37"/>
    <w:rsid w:val="00540EE7"/>
    <w:rsid w:val="0054116F"/>
    <w:rsid w:val="00541B50"/>
    <w:rsid w:val="0054230A"/>
    <w:rsid w:val="005427E3"/>
    <w:rsid w:val="00542A05"/>
    <w:rsid w:val="00543336"/>
    <w:rsid w:val="005442D5"/>
    <w:rsid w:val="00544468"/>
    <w:rsid w:val="0054489B"/>
    <w:rsid w:val="00544B48"/>
    <w:rsid w:val="005463A7"/>
    <w:rsid w:val="005467DC"/>
    <w:rsid w:val="00546DA2"/>
    <w:rsid w:val="0054722A"/>
    <w:rsid w:val="0054741B"/>
    <w:rsid w:val="005475B7"/>
    <w:rsid w:val="00547713"/>
    <w:rsid w:val="00547738"/>
    <w:rsid w:val="005502B8"/>
    <w:rsid w:val="005511FA"/>
    <w:rsid w:val="0055140D"/>
    <w:rsid w:val="005516EA"/>
    <w:rsid w:val="00551CA3"/>
    <w:rsid w:val="00551E38"/>
    <w:rsid w:val="00552014"/>
    <w:rsid w:val="0055260E"/>
    <w:rsid w:val="0055275B"/>
    <w:rsid w:val="00552B87"/>
    <w:rsid w:val="00552C97"/>
    <w:rsid w:val="00552D8C"/>
    <w:rsid w:val="0055383C"/>
    <w:rsid w:val="0055402F"/>
    <w:rsid w:val="005543FB"/>
    <w:rsid w:val="005550B9"/>
    <w:rsid w:val="0055582C"/>
    <w:rsid w:val="00555912"/>
    <w:rsid w:val="00555C2E"/>
    <w:rsid w:val="0055607F"/>
    <w:rsid w:val="00556461"/>
    <w:rsid w:val="0055646E"/>
    <w:rsid w:val="00556610"/>
    <w:rsid w:val="005568AE"/>
    <w:rsid w:val="00556A74"/>
    <w:rsid w:val="00556B15"/>
    <w:rsid w:val="00557188"/>
    <w:rsid w:val="005574C7"/>
    <w:rsid w:val="00561095"/>
    <w:rsid w:val="00561123"/>
    <w:rsid w:val="00561496"/>
    <w:rsid w:val="00561600"/>
    <w:rsid w:val="00562301"/>
    <w:rsid w:val="005623AB"/>
    <w:rsid w:val="00562D4F"/>
    <w:rsid w:val="00563739"/>
    <w:rsid w:val="005642AB"/>
    <w:rsid w:val="00564D3A"/>
    <w:rsid w:val="005650C3"/>
    <w:rsid w:val="005652BC"/>
    <w:rsid w:val="005653F3"/>
    <w:rsid w:val="005654E9"/>
    <w:rsid w:val="005661A3"/>
    <w:rsid w:val="00567267"/>
    <w:rsid w:val="00567A73"/>
    <w:rsid w:val="00570FF3"/>
    <w:rsid w:val="0057105D"/>
    <w:rsid w:val="0057116B"/>
    <w:rsid w:val="0057244C"/>
    <w:rsid w:val="00572BA6"/>
    <w:rsid w:val="00575179"/>
    <w:rsid w:val="0057639B"/>
    <w:rsid w:val="00576744"/>
    <w:rsid w:val="00576807"/>
    <w:rsid w:val="005772BE"/>
    <w:rsid w:val="00577990"/>
    <w:rsid w:val="00580880"/>
    <w:rsid w:val="0058091D"/>
    <w:rsid w:val="00580FD7"/>
    <w:rsid w:val="00581252"/>
    <w:rsid w:val="005816F3"/>
    <w:rsid w:val="00581C17"/>
    <w:rsid w:val="00583A06"/>
    <w:rsid w:val="005845D8"/>
    <w:rsid w:val="00584975"/>
    <w:rsid w:val="00584EE9"/>
    <w:rsid w:val="0058536E"/>
    <w:rsid w:val="005858F8"/>
    <w:rsid w:val="005859C1"/>
    <w:rsid w:val="00586CD3"/>
    <w:rsid w:val="0058734B"/>
    <w:rsid w:val="00587F46"/>
    <w:rsid w:val="005902F4"/>
    <w:rsid w:val="005905BB"/>
    <w:rsid w:val="00590961"/>
    <w:rsid w:val="00591832"/>
    <w:rsid w:val="005931F1"/>
    <w:rsid w:val="00593267"/>
    <w:rsid w:val="00593831"/>
    <w:rsid w:val="005943E4"/>
    <w:rsid w:val="0059457E"/>
    <w:rsid w:val="005947E6"/>
    <w:rsid w:val="00594891"/>
    <w:rsid w:val="00594E62"/>
    <w:rsid w:val="005957CA"/>
    <w:rsid w:val="00595BF8"/>
    <w:rsid w:val="005972CE"/>
    <w:rsid w:val="00597758"/>
    <w:rsid w:val="00597FD2"/>
    <w:rsid w:val="00597FDA"/>
    <w:rsid w:val="005A027D"/>
    <w:rsid w:val="005A0465"/>
    <w:rsid w:val="005A0610"/>
    <w:rsid w:val="005A0C30"/>
    <w:rsid w:val="005A1131"/>
    <w:rsid w:val="005A1342"/>
    <w:rsid w:val="005A15CC"/>
    <w:rsid w:val="005A22C8"/>
    <w:rsid w:val="005A2C9D"/>
    <w:rsid w:val="005A3C66"/>
    <w:rsid w:val="005A4E78"/>
    <w:rsid w:val="005A5403"/>
    <w:rsid w:val="005A6074"/>
    <w:rsid w:val="005A6B6A"/>
    <w:rsid w:val="005A7ED3"/>
    <w:rsid w:val="005B0042"/>
    <w:rsid w:val="005B0546"/>
    <w:rsid w:val="005B09E0"/>
    <w:rsid w:val="005B0E1C"/>
    <w:rsid w:val="005B151F"/>
    <w:rsid w:val="005B16E1"/>
    <w:rsid w:val="005B18C2"/>
    <w:rsid w:val="005B1B0B"/>
    <w:rsid w:val="005B1C89"/>
    <w:rsid w:val="005B1FCC"/>
    <w:rsid w:val="005B2637"/>
    <w:rsid w:val="005B2CB7"/>
    <w:rsid w:val="005B2EE4"/>
    <w:rsid w:val="005B3F65"/>
    <w:rsid w:val="005B44E9"/>
    <w:rsid w:val="005B47B1"/>
    <w:rsid w:val="005B480F"/>
    <w:rsid w:val="005B4BD3"/>
    <w:rsid w:val="005B571E"/>
    <w:rsid w:val="005B6B38"/>
    <w:rsid w:val="005B70A2"/>
    <w:rsid w:val="005B7236"/>
    <w:rsid w:val="005B7445"/>
    <w:rsid w:val="005B76B1"/>
    <w:rsid w:val="005B7873"/>
    <w:rsid w:val="005C1216"/>
    <w:rsid w:val="005C13C0"/>
    <w:rsid w:val="005C1876"/>
    <w:rsid w:val="005C1B08"/>
    <w:rsid w:val="005C2444"/>
    <w:rsid w:val="005C2476"/>
    <w:rsid w:val="005C27EA"/>
    <w:rsid w:val="005C286B"/>
    <w:rsid w:val="005C2A17"/>
    <w:rsid w:val="005C2A7F"/>
    <w:rsid w:val="005C3371"/>
    <w:rsid w:val="005C3A8C"/>
    <w:rsid w:val="005C3BE7"/>
    <w:rsid w:val="005C44EF"/>
    <w:rsid w:val="005C4630"/>
    <w:rsid w:val="005C48BF"/>
    <w:rsid w:val="005C4A19"/>
    <w:rsid w:val="005C4A5D"/>
    <w:rsid w:val="005C52F6"/>
    <w:rsid w:val="005C5A40"/>
    <w:rsid w:val="005C63DE"/>
    <w:rsid w:val="005C64A3"/>
    <w:rsid w:val="005C70B6"/>
    <w:rsid w:val="005C7244"/>
    <w:rsid w:val="005C7BF0"/>
    <w:rsid w:val="005C7C08"/>
    <w:rsid w:val="005C7DF5"/>
    <w:rsid w:val="005D003E"/>
    <w:rsid w:val="005D0486"/>
    <w:rsid w:val="005D0A4E"/>
    <w:rsid w:val="005D1BD0"/>
    <w:rsid w:val="005D1D1E"/>
    <w:rsid w:val="005D21D1"/>
    <w:rsid w:val="005D359E"/>
    <w:rsid w:val="005D364D"/>
    <w:rsid w:val="005D3746"/>
    <w:rsid w:val="005D46BF"/>
    <w:rsid w:val="005D4788"/>
    <w:rsid w:val="005D4E5D"/>
    <w:rsid w:val="005D5063"/>
    <w:rsid w:val="005D5712"/>
    <w:rsid w:val="005D5864"/>
    <w:rsid w:val="005D5D41"/>
    <w:rsid w:val="005D5E8D"/>
    <w:rsid w:val="005D6FAD"/>
    <w:rsid w:val="005D7196"/>
    <w:rsid w:val="005D7471"/>
    <w:rsid w:val="005D7799"/>
    <w:rsid w:val="005D7E11"/>
    <w:rsid w:val="005E0D6F"/>
    <w:rsid w:val="005E0F33"/>
    <w:rsid w:val="005E1222"/>
    <w:rsid w:val="005E1328"/>
    <w:rsid w:val="005E1341"/>
    <w:rsid w:val="005E15A5"/>
    <w:rsid w:val="005E1667"/>
    <w:rsid w:val="005E2843"/>
    <w:rsid w:val="005E3BE8"/>
    <w:rsid w:val="005E493F"/>
    <w:rsid w:val="005E4952"/>
    <w:rsid w:val="005E510D"/>
    <w:rsid w:val="005E67D9"/>
    <w:rsid w:val="005E7759"/>
    <w:rsid w:val="005E7FE4"/>
    <w:rsid w:val="005F014F"/>
    <w:rsid w:val="005F038F"/>
    <w:rsid w:val="005F1B8C"/>
    <w:rsid w:val="005F1D9A"/>
    <w:rsid w:val="005F3343"/>
    <w:rsid w:val="005F3344"/>
    <w:rsid w:val="005F40CF"/>
    <w:rsid w:val="005F4A46"/>
    <w:rsid w:val="005F52BA"/>
    <w:rsid w:val="005F6773"/>
    <w:rsid w:val="005F6906"/>
    <w:rsid w:val="005F7F36"/>
    <w:rsid w:val="006008CC"/>
    <w:rsid w:val="00600B22"/>
    <w:rsid w:val="00600BEB"/>
    <w:rsid w:val="006015FF"/>
    <w:rsid w:val="0060191F"/>
    <w:rsid w:val="00601CDE"/>
    <w:rsid w:val="00601D4A"/>
    <w:rsid w:val="00601D76"/>
    <w:rsid w:val="0060218D"/>
    <w:rsid w:val="006024CC"/>
    <w:rsid w:val="0060296D"/>
    <w:rsid w:val="00602CB2"/>
    <w:rsid w:val="00602F09"/>
    <w:rsid w:val="00603422"/>
    <w:rsid w:val="00604202"/>
    <w:rsid w:val="00604D12"/>
    <w:rsid w:val="00604DB8"/>
    <w:rsid w:val="00605382"/>
    <w:rsid w:val="006056BD"/>
    <w:rsid w:val="006064EE"/>
    <w:rsid w:val="00606628"/>
    <w:rsid w:val="006068F9"/>
    <w:rsid w:val="00606F76"/>
    <w:rsid w:val="006071CB"/>
    <w:rsid w:val="0060782A"/>
    <w:rsid w:val="00610BB9"/>
    <w:rsid w:val="00610E7C"/>
    <w:rsid w:val="006113D0"/>
    <w:rsid w:val="00611CEB"/>
    <w:rsid w:val="006129F8"/>
    <w:rsid w:val="00612C1C"/>
    <w:rsid w:val="00612EBB"/>
    <w:rsid w:val="00613136"/>
    <w:rsid w:val="0061348C"/>
    <w:rsid w:val="006138BF"/>
    <w:rsid w:val="00613BAC"/>
    <w:rsid w:val="006140C4"/>
    <w:rsid w:val="006163EF"/>
    <w:rsid w:val="00616789"/>
    <w:rsid w:val="00616BE5"/>
    <w:rsid w:val="00616E79"/>
    <w:rsid w:val="00617077"/>
    <w:rsid w:val="00617408"/>
    <w:rsid w:val="00617442"/>
    <w:rsid w:val="0061793E"/>
    <w:rsid w:val="00617A4C"/>
    <w:rsid w:val="00617FAF"/>
    <w:rsid w:val="00620216"/>
    <w:rsid w:val="00620706"/>
    <w:rsid w:val="00621186"/>
    <w:rsid w:val="00621A1B"/>
    <w:rsid w:val="0062298B"/>
    <w:rsid w:val="00622CFF"/>
    <w:rsid w:val="00622DBD"/>
    <w:rsid w:val="0062308C"/>
    <w:rsid w:val="006236DE"/>
    <w:rsid w:val="00623AD5"/>
    <w:rsid w:val="00623C4E"/>
    <w:rsid w:val="00624B42"/>
    <w:rsid w:val="00624CE0"/>
    <w:rsid w:val="00624E59"/>
    <w:rsid w:val="006252E6"/>
    <w:rsid w:val="00625F47"/>
    <w:rsid w:val="0062606F"/>
    <w:rsid w:val="006267A7"/>
    <w:rsid w:val="00626955"/>
    <w:rsid w:val="00626C41"/>
    <w:rsid w:val="00626FB4"/>
    <w:rsid w:val="00627714"/>
    <w:rsid w:val="00627B1E"/>
    <w:rsid w:val="00627D4B"/>
    <w:rsid w:val="006300C8"/>
    <w:rsid w:val="00630281"/>
    <w:rsid w:val="0063108B"/>
    <w:rsid w:val="00631277"/>
    <w:rsid w:val="0063150D"/>
    <w:rsid w:val="00631691"/>
    <w:rsid w:val="006317E0"/>
    <w:rsid w:val="0063311D"/>
    <w:rsid w:val="0063324C"/>
    <w:rsid w:val="006334DE"/>
    <w:rsid w:val="0063421F"/>
    <w:rsid w:val="006344F7"/>
    <w:rsid w:val="00634A4A"/>
    <w:rsid w:val="00634FB8"/>
    <w:rsid w:val="00635043"/>
    <w:rsid w:val="006351AE"/>
    <w:rsid w:val="00635500"/>
    <w:rsid w:val="0063562C"/>
    <w:rsid w:val="00635B9E"/>
    <w:rsid w:val="00635E62"/>
    <w:rsid w:val="006364BD"/>
    <w:rsid w:val="00636625"/>
    <w:rsid w:val="006368A1"/>
    <w:rsid w:val="006401CF"/>
    <w:rsid w:val="006408F4"/>
    <w:rsid w:val="00640CC4"/>
    <w:rsid w:val="006414D4"/>
    <w:rsid w:val="00641801"/>
    <w:rsid w:val="00641EDD"/>
    <w:rsid w:val="00641FCF"/>
    <w:rsid w:val="006424A9"/>
    <w:rsid w:val="006426C2"/>
    <w:rsid w:val="00642734"/>
    <w:rsid w:val="006427DC"/>
    <w:rsid w:val="00642E98"/>
    <w:rsid w:val="00644032"/>
    <w:rsid w:val="0064417E"/>
    <w:rsid w:val="0064511F"/>
    <w:rsid w:val="0064565D"/>
    <w:rsid w:val="0064566E"/>
    <w:rsid w:val="00645956"/>
    <w:rsid w:val="006459CE"/>
    <w:rsid w:val="00646611"/>
    <w:rsid w:val="006467C6"/>
    <w:rsid w:val="006474BB"/>
    <w:rsid w:val="0064774B"/>
    <w:rsid w:val="0064798F"/>
    <w:rsid w:val="00650912"/>
    <w:rsid w:val="00651095"/>
    <w:rsid w:val="006517FB"/>
    <w:rsid w:val="006529F2"/>
    <w:rsid w:val="00652DDE"/>
    <w:rsid w:val="00652F75"/>
    <w:rsid w:val="006538B0"/>
    <w:rsid w:val="00653BA5"/>
    <w:rsid w:val="00653CFB"/>
    <w:rsid w:val="00653E2D"/>
    <w:rsid w:val="00653EB7"/>
    <w:rsid w:val="0065487B"/>
    <w:rsid w:val="00654B73"/>
    <w:rsid w:val="00654C52"/>
    <w:rsid w:val="0065599C"/>
    <w:rsid w:val="00656423"/>
    <w:rsid w:val="0065645B"/>
    <w:rsid w:val="00656745"/>
    <w:rsid w:val="0065689E"/>
    <w:rsid w:val="00657210"/>
    <w:rsid w:val="0065726B"/>
    <w:rsid w:val="00657373"/>
    <w:rsid w:val="006574C3"/>
    <w:rsid w:val="00657775"/>
    <w:rsid w:val="006578D2"/>
    <w:rsid w:val="006605FB"/>
    <w:rsid w:val="006615E6"/>
    <w:rsid w:val="00661813"/>
    <w:rsid w:val="00661BD6"/>
    <w:rsid w:val="00661C43"/>
    <w:rsid w:val="00662011"/>
    <w:rsid w:val="0066292D"/>
    <w:rsid w:val="006631A3"/>
    <w:rsid w:val="00664107"/>
    <w:rsid w:val="00664BDC"/>
    <w:rsid w:val="006658DE"/>
    <w:rsid w:val="00665A55"/>
    <w:rsid w:val="00665D00"/>
    <w:rsid w:val="0066618D"/>
    <w:rsid w:val="00666541"/>
    <w:rsid w:val="0066751C"/>
    <w:rsid w:val="00670DC0"/>
    <w:rsid w:val="0067126B"/>
    <w:rsid w:val="00671513"/>
    <w:rsid w:val="00672E67"/>
    <w:rsid w:val="00673120"/>
    <w:rsid w:val="00673323"/>
    <w:rsid w:val="006748A0"/>
    <w:rsid w:val="00674C31"/>
    <w:rsid w:val="00674DD7"/>
    <w:rsid w:val="00675E92"/>
    <w:rsid w:val="00676BDA"/>
    <w:rsid w:val="006771A2"/>
    <w:rsid w:val="0067728E"/>
    <w:rsid w:val="0067799A"/>
    <w:rsid w:val="00680AAE"/>
    <w:rsid w:val="00680BF5"/>
    <w:rsid w:val="006810F7"/>
    <w:rsid w:val="006825DC"/>
    <w:rsid w:val="00682AA7"/>
    <w:rsid w:val="006831E8"/>
    <w:rsid w:val="00683240"/>
    <w:rsid w:val="00684A53"/>
    <w:rsid w:val="00684A69"/>
    <w:rsid w:val="00684DE9"/>
    <w:rsid w:val="006857E1"/>
    <w:rsid w:val="00685C84"/>
    <w:rsid w:val="00685FBB"/>
    <w:rsid w:val="00686343"/>
    <w:rsid w:val="006864D2"/>
    <w:rsid w:val="0068660C"/>
    <w:rsid w:val="006870C0"/>
    <w:rsid w:val="006873E2"/>
    <w:rsid w:val="006879E8"/>
    <w:rsid w:val="006907FE"/>
    <w:rsid w:val="00693797"/>
    <w:rsid w:val="006939F6"/>
    <w:rsid w:val="00694305"/>
    <w:rsid w:val="00694809"/>
    <w:rsid w:val="00694D09"/>
    <w:rsid w:val="0069520D"/>
    <w:rsid w:val="00695543"/>
    <w:rsid w:val="00695747"/>
    <w:rsid w:val="006963EF"/>
    <w:rsid w:val="0069657B"/>
    <w:rsid w:val="00696875"/>
    <w:rsid w:val="006968E3"/>
    <w:rsid w:val="00696B4C"/>
    <w:rsid w:val="00697BE8"/>
    <w:rsid w:val="006A10F3"/>
    <w:rsid w:val="006A1128"/>
    <w:rsid w:val="006A1465"/>
    <w:rsid w:val="006A22C4"/>
    <w:rsid w:val="006A280C"/>
    <w:rsid w:val="006A28CA"/>
    <w:rsid w:val="006A2ABA"/>
    <w:rsid w:val="006A2BEF"/>
    <w:rsid w:val="006A3284"/>
    <w:rsid w:val="006A39B2"/>
    <w:rsid w:val="006A4024"/>
    <w:rsid w:val="006A4259"/>
    <w:rsid w:val="006A431B"/>
    <w:rsid w:val="006A43C6"/>
    <w:rsid w:val="006A4517"/>
    <w:rsid w:val="006A45D3"/>
    <w:rsid w:val="006A48B2"/>
    <w:rsid w:val="006A51D1"/>
    <w:rsid w:val="006A563D"/>
    <w:rsid w:val="006A56C4"/>
    <w:rsid w:val="006A5D2A"/>
    <w:rsid w:val="006A67A1"/>
    <w:rsid w:val="006A6BB7"/>
    <w:rsid w:val="006A73B6"/>
    <w:rsid w:val="006A7803"/>
    <w:rsid w:val="006A7B95"/>
    <w:rsid w:val="006A7CBD"/>
    <w:rsid w:val="006B019E"/>
    <w:rsid w:val="006B108A"/>
    <w:rsid w:val="006B2494"/>
    <w:rsid w:val="006B316C"/>
    <w:rsid w:val="006B31ED"/>
    <w:rsid w:val="006B3863"/>
    <w:rsid w:val="006B3BF5"/>
    <w:rsid w:val="006B3D07"/>
    <w:rsid w:val="006B483D"/>
    <w:rsid w:val="006B5036"/>
    <w:rsid w:val="006B549D"/>
    <w:rsid w:val="006B55C4"/>
    <w:rsid w:val="006B5A1D"/>
    <w:rsid w:val="006B6652"/>
    <w:rsid w:val="006B6903"/>
    <w:rsid w:val="006B705D"/>
    <w:rsid w:val="006B70E4"/>
    <w:rsid w:val="006B7280"/>
    <w:rsid w:val="006B7B47"/>
    <w:rsid w:val="006B7CD4"/>
    <w:rsid w:val="006C0EAD"/>
    <w:rsid w:val="006C13F1"/>
    <w:rsid w:val="006C1980"/>
    <w:rsid w:val="006C1A35"/>
    <w:rsid w:val="006C211F"/>
    <w:rsid w:val="006C2FDE"/>
    <w:rsid w:val="006C4321"/>
    <w:rsid w:val="006C444B"/>
    <w:rsid w:val="006C471D"/>
    <w:rsid w:val="006C4E0E"/>
    <w:rsid w:val="006C4F0E"/>
    <w:rsid w:val="006C5197"/>
    <w:rsid w:val="006C5506"/>
    <w:rsid w:val="006C5BBC"/>
    <w:rsid w:val="006C5E73"/>
    <w:rsid w:val="006C64DD"/>
    <w:rsid w:val="006C6863"/>
    <w:rsid w:val="006C6AB6"/>
    <w:rsid w:val="006C6E9B"/>
    <w:rsid w:val="006C71AC"/>
    <w:rsid w:val="006C7268"/>
    <w:rsid w:val="006C7567"/>
    <w:rsid w:val="006C7A1D"/>
    <w:rsid w:val="006D00CF"/>
    <w:rsid w:val="006D0178"/>
    <w:rsid w:val="006D1AF9"/>
    <w:rsid w:val="006D1DD7"/>
    <w:rsid w:val="006D289F"/>
    <w:rsid w:val="006D2DD9"/>
    <w:rsid w:val="006D30CF"/>
    <w:rsid w:val="006D35C9"/>
    <w:rsid w:val="006D36CC"/>
    <w:rsid w:val="006D4524"/>
    <w:rsid w:val="006D4D33"/>
    <w:rsid w:val="006D4D64"/>
    <w:rsid w:val="006D57F5"/>
    <w:rsid w:val="006D5B7C"/>
    <w:rsid w:val="006D5ECE"/>
    <w:rsid w:val="006D681C"/>
    <w:rsid w:val="006D6B1F"/>
    <w:rsid w:val="006D76F6"/>
    <w:rsid w:val="006D7B20"/>
    <w:rsid w:val="006D7B88"/>
    <w:rsid w:val="006E0020"/>
    <w:rsid w:val="006E0445"/>
    <w:rsid w:val="006E07C0"/>
    <w:rsid w:val="006E0894"/>
    <w:rsid w:val="006E0B0B"/>
    <w:rsid w:val="006E0FAA"/>
    <w:rsid w:val="006E17FA"/>
    <w:rsid w:val="006E1933"/>
    <w:rsid w:val="006E1CED"/>
    <w:rsid w:val="006E1EF7"/>
    <w:rsid w:val="006E221E"/>
    <w:rsid w:val="006E2C09"/>
    <w:rsid w:val="006E2F4B"/>
    <w:rsid w:val="006E3118"/>
    <w:rsid w:val="006E3124"/>
    <w:rsid w:val="006E3BC9"/>
    <w:rsid w:val="006E3DA7"/>
    <w:rsid w:val="006E4A9D"/>
    <w:rsid w:val="006E51AF"/>
    <w:rsid w:val="006E5262"/>
    <w:rsid w:val="006E53DF"/>
    <w:rsid w:val="006E5962"/>
    <w:rsid w:val="006E6DBA"/>
    <w:rsid w:val="006E71BC"/>
    <w:rsid w:val="006E76C4"/>
    <w:rsid w:val="006F0071"/>
    <w:rsid w:val="006F066A"/>
    <w:rsid w:val="006F0D10"/>
    <w:rsid w:val="006F1017"/>
    <w:rsid w:val="006F129A"/>
    <w:rsid w:val="006F1480"/>
    <w:rsid w:val="006F15FA"/>
    <w:rsid w:val="006F1601"/>
    <w:rsid w:val="006F1F4F"/>
    <w:rsid w:val="006F1F72"/>
    <w:rsid w:val="006F1FB7"/>
    <w:rsid w:val="006F33E5"/>
    <w:rsid w:val="006F3B06"/>
    <w:rsid w:val="006F3D5D"/>
    <w:rsid w:val="006F4008"/>
    <w:rsid w:val="006F40C4"/>
    <w:rsid w:val="006F41D0"/>
    <w:rsid w:val="006F41D6"/>
    <w:rsid w:val="006F573F"/>
    <w:rsid w:val="006F5E79"/>
    <w:rsid w:val="006F5E7F"/>
    <w:rsid w:val="006F5E8A"/>
    <w:rsid w:val="006F65C4"/>
    <w:rsid w:val="006F7457"/>
    <w:rsid w:val="006F74FF"/>
    <w:rsid w:val="006F76AF"/>
    <w:rsid w:val="006F7C3B"/>
    <w:rsid w:val="00700B58"/>
    <w:rsid w:val="00700D3E"/>
    <w:rsid w:val="00700EC4"/>
    <w:rsid w:val="007013DA"/>
    <w:rsid w:val="0070220F"/>
    <w:rsid w:val="00702C0E"/>
    <w:rsid w:val="00702F7F"/>
    <w:rsid w:val="00703C6E"/>
    <w:rsid w:val="00704118"/>
    <w:rsid w:val="00704984"/>
    <w:rsid w:val="00704BEE"/>
    <w:rsid w:val="00704C86"/>
    <w:rsid w:val="00704E9D"/>
    <w:rsid w:val="007051F8"/>
    <w:rsid w:val="007060EC"/>
    <w:rsid w:val="0070689A"/>
    <w:rsid w:val="00706A7C"/>
    <w:rsid w:val="00706C98"/>
    <w:rsid w:val="00706E48"/>
    <w:rsid w:val="007079ED"/>
    <w:rsid w:val="00707BD7"/>
    <w:rsid w:val="00707D08"/>
    <w:rsid w:val="00710477"/>
    <w:rsid w:val="007110BD"/>
    <w:rsid w:val="0071188E"/>
    <w:rsid w:val="00711AE7"/>
    <w:rsid w:val="00711C95"/>
    <w:rsid w:val="00711F02"/>
    <w:rsid w:val="007121B7"/>
    <w:rsid w:val="0071288F"/>
    <w:rsid w:val="00712DEA"/>
    <w:rsid w:val="00712E2A"/>
    <w:rsid w:val="00713045"/>
    <w:rsid w:val="0071389F"/>
    <w:rsid w:val="0071409D"/>
    <w:rsid w:val="00714432"/>
    <w:rsid w:val="007145B2"/>
    <w:rsid w:val="00714E3C"/>
    <w:rsid w:val="00714EEB"/>
    <w:rsid w:val="0071549D"/>
    <w:rsid w:val="00715D77"/>
    <w:rsid w:val="007160E6"/>
    <w:rsid w:val="00716F17"/>
    <w:rsid w:val="007175CF"/>
    <w:rsid w:val="00717CCB"/>
    <w:rsid w:val="00720407"/>
    <w:rsid w:val="0072052B"/>
    <w:rsid w:val="00721A66"/>
    <w:rsid w:val="00721E2F"/>
    <w:rsid w:val="0072236F"/>
    <w:rsid w:val="00722513"/>
    <w:rsid w:val="007237FD"/>
    <w:rsid w:val="00723FF6"/>
    <w:rsid w:val="00724634"/>
    <w:rsid w:val="00724830"/>
    <w:rsid w:val="00724B2C"/>
    <w:rsid w:val="0072599E"/>
    <w:rsid w:val="00725AB5"/>
    <w:rsid w:val="007266D9"/>
    <w:rsid w:val="0072677F"/>
    <w:rsid w:val="007272E4"/>
    <w:rsid w:val="0072754C"/>
    <w:rsid w:val="007300F4"/>
    <w:rsid w:val="007304DE"/>
    <w:rsid w:val="007307C5"/>
    <w:rsid w:val="00730C41"/>
    <w:rsid w:val="007313FE"/>
    <w:rsid w:val="007316C3"/>
    <w:rsid w:val="00731779"/>
    <w:rsid w:val="00731CA9"/>
    <w:rsid w:val="007324EA"/>
    <w:rsid w:val="00732C94"/>
    <w:rsid w:val="00732D01"/>
    <w:rsid w:val="00732D54"/>
    <w:rsid w:val="00733B04"/>
    <w:rsid w:val="00733D33"/>
    <w:rsid w:val="007340E9"/>
    <w:rsid w:val="00734383"/>
    <w:rsid w:val="00734AC9"/>
    <w:rsid w:val="00734BA8"/>
    <w:rsid w:val="00734D79"/>
    <w:rsid w:val="0073565D"/>
    <w:rsid w:val="00735CE9"/>
    <w:rsid w:val="00735E82"/>
    <w:rsid w:val="00736559"/>
    <w:rsid w:val="0073672A"/>
    <w:rsid w:val="00736775"/>
    <w:rsid w:val="0073694D"/>
    <w:rsid w:val="00736B16"/>
    <w:rsid w:val="00736D48"/>
    <w:rsid w:val="007374EA"/>
    <w:rsid w:val="00737808"/>
    <w:rsid w:val="00737AB0"/>
    <w:rsid w:val="007406D1"/>
    <w:rsid w:val="00741202"/>
    <w:rsid w:val="007413D6"/>
    <w:rsid w:val="00741517"/>
    <w:rsid w:val="007417D1"/>
    <w:rsid w:val="00741BA9"/>
    <w:rsid w:val="007420C9"/>
    <w:rsid w:val="00742275"/>
    <w:rsid w:val="007428EB"/>
    <w:rsid w:val="0074294F"/>
    <w:rsid w:val="00742C33"/>
    <w:rsid w:val="0074340F"/>
    <w:rsid w:val="00743D7C"/>
    <w:rsid w:val="00745553"/>
    <w:rsid w:val="00745557"/>
    <w:rsid w:val="0074586D"/>
    <w:rsid w:val="007459A0"/>
    <w:rsid w:val="00745B77"/>
    <w:rsid w:val="00746085"/>
    <w:rsid w:val="00746ABD"/>
    <w:rsid w:val="0074704C"/>
    <w:rsid w:val="00747A34"/>
    <w:rsid w:val="00747DCB"/>
    <w:rsid w:val="0075046B"/>
    <w:rsid w:val="00750601"/>
    <w:rsid w:val="00751AFE"/>
    <w:rsid w:val="00751CC1"/>
    <w:rsid w:val="00751ECD"/>
    <w:rsid w:val="00752882"/>
    <w:rsid w:val="00752999"/>
    <w:rsid w:val="00752D43"/>
    <w:rsid w:val="00753217"/>
    <w:rsid w:val="007535B4"/>
    <w:rsid w:val="00754354"/>
    <w:rsid w:val="00754FBC"/>
    <w:rsid w:val="00755564"/>
    <w:rsid w:val="00755C8B"/>
    <w:rsid w:val="00755F65"/>
    <w:rsid w:val="00756087"/>
    <w:rsid w:val="00756694"/>
    <w:rsid w:val="00756B2E"/>
    <w:rsid w:val="00756C78"/>
    <w:rsid w:val="00756FB0"/>
    <w:rsid w:val="007573D8"/>
    <w:rsid w:val="00757F5C"/>
    <w:rsid w:val="00761431"/>
    <w:rsid w:val="00761438"/>
    <w:rsid w:val="00761E6D"/>
    <w:rsid w:val="007623E9"/>
    <w:rsid w:val="007626B7"/>
    <w:rsid w:val="007630E1"/>
    <w:rsid w:val="00763559"/>
    <w:rsid w:val="00763E48"/>
    <w:rsid w:val="00764557"/>
    <w:rsid w:val="00764C42"/>
    <w:rsid w:val="0076501D"/>
    <w:rsid w:val="00765058"/>
    <w:rsid w:val="00765183"/>
    <w:rsid w:val="0076569E"/>
    <w:rsid w:val="00765782"/>
    <w:rsid w:val="007664E8"/>
    <w:rsid w:val="00766BC9"/>
    <w:rsid w:val="007670D7"/>
    <w:rsid w:val="007670FC"/>
    <w:rsid w:val="0076723A"/>
    <w:rsid w:val="007673CB"/>
    <w:rsid w:val="007674C4"/>
    <w:rsid w:val="00767867"/>
    <w:rsid w:val="00767EB8"/>
    <w:rsid w:val="00767EE7"/>
    <w:rsid w:val="007707E1"/>
    <w:rsid w:val="00770EDF"/>
    <w:rsid w:val="00771A1A"/>
    <w:rsid w:val="00771F23"/>
    <w:rsid w:val="007724EA"/>
    <w:rsid w:val="00773D56"/>
    <w:rsid w:val="00773FC3"/>
    <w:rsid w:val="007740FF"/>
    <w:rsid w:val="007744F1"/>
    <w:rsid w:val="0077695B"/>
    <w:rsid w:val="00776DDC"/>
    <w:rsid w:val="00777450"/>
    <w:rsid w:val="00777916"/>
    <w:rsid w:val="0078019E"/>
    <w:rsid w:val="00780281"/>
    <w:rsid w:val="0078062B"/>
    <w:rsid w:val="00780EE6"/>
    <w:rsid w:val="00781995"/>
    <w:rsid w:val="0078202E"/>
    <w:rsid w:val="007832BC"/>
    <w:rsid w:val="0078350F"/>
    <w:rsid w:val="00783652"/>
    <w:rsid w:val="0078391E"/>
    <w:rsid w:val="00783B83"/>
    <w:rsid w:val="00783F70"/>
    <w:rsid w:val="007840DE"/>
    <w:rsid w:val="007844F2"/>
    <w:rsid w:val="007854A6"/>
    <w:rsid w:val="0078571E"/>
    <w:rsid w:val="007860E0"/>
    <w:rsid w:val="007865FB"/>
    <w:rsid w:val="00786B30"/>
    <w:rsid w:val="0078739E"/>
    <w:rsid w:val="00787D01"/>
    <w:rsid w:val="00787D0F"/>
    <w:rsid w:val="0079027B"/>
    <w:rsid w:val="0079112E"/>
    <w:rsid w:val="00791558"/>
    <w:rsid w:val="007916AA"/>
    <w:rsid w:val="0079183A"/>
    <w:rsid w:val="007919DD"/>
    <w:rsid w:val="00791CFA"/>
    <w:rsid w:val="00791D8A"/>
    <w:rsid w:val="00792508"/>
    <w:rsid w:val="0079260B"/>
    <w:rsid w:val="00792ACA"/>
    <w:rsid w:val="007934BA"/>
    <w:rsid w:val="00793922"/>
    <w:rsid w:val="00793E02"/>
    <w:rsid w:val="00793ED4"/>
    <w:rsid w:val="007946B2"/>
    <w:rsid w:val="00795078"/>
    <w:rsid w:val="007955A0"/>
    <w:rsid w:val="007959D5"/>
    <w:rsid w:val="00795BCA"/>
    <w:rsid w:val="00796181"/>
    <w:rsid w:val="0079652A"/>
    <w:rsid w:val="00796BA1"/>
    <w:rsid w:val="007971E5"/>
    <w:rsid w:val="0079746B"/>
    <w:rsid w:val="0079777C"/>
    <w:rsid w:val="0079794C"/>
    <w:rsid w:val="007A01EE"/>
    <w:rsid w:val="007A03D6"/>
    <w:rsid w:val="007A06DC"/>
    <w:rsid w:val="007A1251"/>
    <w:rsid w:val="007A17F9"/>
    <w:rsid w:val="007A19B2"/>
    <w:rsid w:val="007A1B78"/>
    <w:rsid w:val="007A1BB9"/>
    <w:rsid w:val="007A1CEA"/>
    <w:rsid w:val="007A1CFE"/>
    <w:rsid w:val="007A2BD6"/>
    <w:rsid w:val="007A3394"/>
    <w:rsid w:val="007A3AD1"/>
    <w:rsid w:val="007A3B98"/>
    <w:rsid w:val="007A4D8B"/>
    <w:rsid w:val="007A518B"/>
    <w:rsid w:val="007A52B7"/>
    <w:rsid w:val="007A52F1"/>
    <w:rsid w:val="007A5363"/>
    <w:rsid w:val="007A5416"/>
    <w:rsid w:val="007A5500"/>
    <w:rsid w:val="007A5D7F"/>
    <w:rsid w:val="007A698C"/>
    <w:rsid w:val="007A71C0"/>
    <w:rsid w:val="007A722E"/>
    <w:rsid w:val="007A72F6"/>
    <w:rsid w:val="007A7572"/>
    <w:rsid w:val="007B0149"/>
    <w:rsid w:val="007B0AAA"/>
    <w:rsid w:val="007B0BF0"/>
    <w:rsid w:val="007B148B"/>
    <w:rsid w:val="007B14D8"/>
    <w:rsid w:val="007B1FE4"/>
    <w:rsid w:val="007B25EC"/>
    <w:rsid w:val="007B266F"/>
    <w:rsid w:val="007B29AD"/>
    <w:rsid w:val="007B2E89"/>
    <w:rsid w:val="007B3415"/>
    <w:rsid w:val="007B39FF"/>
    <w:rsid w:val="007B4899"/>
    <w:rsid w:val="007B5262"/>
    <w:rsid w:val="007B56E5"/>
    <w:rsid w:val="007B64DC"/>
    <w:rsid w:val="007B6E9A"/>
    <w:rsid w:val="007B7C2F"/>
    <w:rsid w:val="007B7D0B"/>
    <w:rsid w:val="007C06A8"/>
    <w:rsid w:val="007C1347"/>
    <w:rsid w:val="007C15C3"/>
    <w:rsid w:val="007C163F"/>
    <w:rsid w:val="007C16D9"/>
    <w:rsid w:val="007C235F"/>
    <w:rsid w:val="007C27B0"/>
    <w:rsid w:val="007C2B27"/>
    <w:rsid w:val="007C2E75"/>
    <w:rsid w:val="007C4676"/>
    <w:rsid w:val="007C46A3"/>
    <w:rsid w:val="007C52F5"/>
    <w:rsid w:val="007C57A9"/>
    <w:rsid w:val="007C59B0"/>
    <w:rsid w:val="007C6563"/>
    <w:rsid w:val="007C7DCF"/>
    <w:rsid w:val="007C7F8E"/>
    <w:rsid w:val="007C7FB6"/>
    <w:rsid w:val="007D018C"/>
    <w:rsid w:val="007D0401"/>
    <w:rsid w:val="007D047A"/>
    <w:rsid w:val="007D1CB0"/>
    <w:rsid w:val="007D218F"/>
    <w:rsid w:val="007D2DD3"/>
    <w:rsid w:val="007D2F4A"/>
    <w:rsid w:val="007D32DD"/>
    <w:rsid w:val="007D4B4D"/>
    <w:rsid w:val="007D4DA4"/>
    <w:rsid w:val="007D507A"/>
    <w:rsid w:val="007D517E"/>
    <w:rsid w:val="007D53F3"/>
    <w:rsid w:val="007D555C"/>
    <w:rsid w:val="007D5859"/>
    <w:rsid w:val="007D5E6A"/>
    <w:rsid w:val="007D62A6"/>
    <w:rsid w:val="007D664D"/>
    <w:rsid w:val="007D6BDE"/>
    <w:rsid w:val="007D6F09"/>
    <w:rsid w:val="007D7039"/>
    <w:rsid w:val="007D7E90"/>
    <w:rsid w:val="007E05E6"/>
    <w:rsid w:val="007E12D0"/>
    <w:rsid w:val="007E1C28"/>
    <w:rsid w:val="007E1CF6"/>
    <w:rsid w:val="007E1F6B"/>
    <w:rsid w:val="007E213B"/>
    <w:rsid w:val="007E2F03"/>
    <w:rsid w:val="007E30CD"/>
    <w:rsid w:val="007E34C4"/>
    <w:rsid w:val="007E4768"/>
    <w:rsid w:val="007E4C2B"/>
    <w:rsid w:val="007E4CBA"/>
    <w:rsid w:val="007E4E29"/>
    <w:rsid w:val="007E54CD"/>
    <w:rsid w:val="007E58D2"/>
    <w:rsid w:val="007E5D3F"/>
    <w:rsid w:val="007E646B"/>
    <w:rsid w:val="007E6672"/>
    <w:rsid w:val="007E6B39"/>
    <w:rsid w:val="007E739E"/>
    <w:rsid w:val="007E7BD3"/>
    <w:rsid w:val="007F00CA"/>
    <w:rsid w:val="007F1C41"/>
    <w:rsid w:val="007F2023"/>
    <w:rsid w:val="007F2093"/>
    <w:rsid w:val="007F2579"/>
    <w:rsid w:val="007F2EE1"/>
    <w:rsid w:val="007F3843"/>
    <w:rsid w:val="007F3D9F"/>
    <w:rsid w:val="007F440F"/>
    <w:rsid w:val="007F4FAE"/>
    <w:rsid w:val="007F51A0"/>
    <w:rsid w:val="007F5492"/>
    <w:rsid w:val="007F5783"/>
    <w:rsid w:val="007F5B00"/>
    <w:rsid w:val="007F5B3D"/>
    <w:rsid w:val="007F7DF1"/>
    <w:rsid w:val="008004D7"/>
    <w:rsid w:val="008005E0"/>
    <w:rsid w:val="008008C5"/>
    <w:rsid w:val="00800A88"/>
    <w:rsid w:val="00800E71"/>
    <w:rsid w:val="00801351"/>
    <w:rsid w:val="00801B05"/>
    <w:rsid w:val="008021B2"/>
    <w:rsid w:val="00802228"/>
    <w:rsid w:val="008022A4"/>
    <w:rsid w:val="0080301E"/>
    <w:rsid w:val="008047E7"/>
    <w:rsid w:val="008058C1"/>
    <w:rsid w:val="00805A2A"/>
    <w:rsid w:val="00805CC1"/>
    <w:rsid w:val="00806F35"/>
    <w:rsid w:val="00807574"/>
    <w:rsid w:val="00807B3E"/>
    <w:rsid w:val="00807D97"/>
    <w:rsid w:val="00807F69"/>
    <w:rsid w:val="00807F7E"/>
    <w:rsid w:val="008103A4"/>
    <w:rsid w:val="00810C28"/>
    <w:rsid w:val="00811E20"/>
    <w:rsid w:val="0081210C"/>
    <w:rsid w:val="008121BE"/>
    <w:rsid w:val="00812685"/>
    <w:rsid w:val="0081296F"/>
    <w:rsid w:val="00812E14"/>
    <w:rsid w:val="008133E9"/>
    <w:rsid w:val="00813830"/>
    <w:rsid w:val="00813D85"/>
    <w:rsid w:val="00813DE6"/>
    <w:rsid w:val="00814146"/>
    <w:rsid w:val="00814DA6"/>
    <w:rsid w:val="0081506B"/>
    <w:rsid w:val="00815403"/>
    <w:rsid w:val="008159A8"/>
    <w:rsid w:val="00815CED"/>
    <w:rsid w:val="008161BF"/>
    <w:rsid w:val="00816320"/>
    <w:rsid w:val="008169D6"/>
    <w:rsid w:val="00816ACE"/>
    <w:rsid w:val="00816BCB"/>
    <w:rsid w:val="00816E3A"/>
    <w:rsid w:val="008171A5"/>
    <w:rsid w:val="00817700"/>
    <w:rsid w:val="00817F34"/>
    <w:rsid w:val="00820069"/>
    <w:rsid w:val="008211E8"/>
    <w:rsid w:val="00821450"/>
    <w:rsid w:val="008220F3"/>
    <w:rsid w:val="00822200"/>
    <w:rsid w:val="008226F6"/>
    <w:rsid w:val="00822879"/>
    <w:rsid w:val="008229EB"/>
    <w:rsid w:val="00822C41"/>
    <w:rsid w:val="00822D18"/>
    <w:rsid w:val="00822EA3"/>
    <w:rsid w:val="00822EBC"/>
    <w:rsid w:val="008231E9"/>
    <w:rsid w:val="0082363B"/>
    <w:rsid w:val="008239D1"/>
    <w:rsid w:val="00823B25"/>
    <w:rsid w:val="00823C39"/>
    <w:rsid w:val="008268DB"/>
    <w:rsid w:val="00826A13"/>
    <w:rsid w:val="00826A2F"/>
    <w:rsid w:val="00827127"/>
    <w:rsid w:val="0082734B"/>
    <w:rsid w:val="0082777D"/>
    <w:rsid w:val="00827A92"/>
    <w:rsid w:val="0083018D"/>
    <w:rsid w:val="008301CD"/>
    <w:rsid w:val="00830306"/>
    <w:rsid w:val="00830B37"/>
    <w:rsid w:val="008315E3"/>
    <w:rsid w:val="00831CFA"/>
    <w:rsid w:val="0083244C"/>
    <w:rsid w:val="00832FA4"/>
    <w:rsid w:val="0083316B"/>
    <w:rsid w:val="008337F6"/>
    <w:rsid w:val="0083456E"/>
    <w:rsid w:val="00834A04"/>
    <w:rsid w:val="008352D4"/>
    <w:rsid w:val="008353F9"/>
    <w:rsid w:val="00835593"/>
    <w:rsid w:val="00835910"/>
    <w:rsid w:val="00835B8C"/>
    <w:rsid w:val="008360AF"/>
    <w:rsid w:val="0083698C"/>
    <w:rsid w:val="008369DC"/>
    <w:rsid w:val="00836E09"/>
    <w:rsid w:val="00837332"/>
    <w:rsid w:val="00837B51"/>
    <w:rsid w:val="00837E42"/>
    <w:rsid w:val="008401E8"/>
    <w:rsid w:val="008409FD"/>
    <w:rsid w:val="00840B3E"/>
    <w:rsid w:val="0084110E"/>
    <w:rsid w:val="0084192A"/>
    <w:rsid w:val="008428D4"/>
    <w:rsid w:val="00842F63"/>
    <w:rsid w:val="008433B6"/>
    <w:rsid w:val="00843400"/>
    <w:rsid w:val="008434CA"/>
    <w:rsid w:val="0084362E"/>
    <w:rsid w:val="00843C66"/>
    <w:rsid w:val="00843C92"/>
    <w:rsid w:val="00844364"/>
    <w:rsid w:val="0084451F"/>
    <w:rsid w:val="0084460B"/>
    <w:rsid w:val="008447D4"/>
    <w:rsid w:val="0084480F"/>
    <w:rsid w:val="00844C7C"/>
    <w:rsid w:val="00845786"/>
    <w:rsid w:val="00845DBA"/>
    <w:rsid w:val="00846569"/>
    <w:rsid w:val="008468BD"/>
    <w:rsid w:val="008469E0"/>
    <w:rsid w:val="00846D9D"/>
    <w:rsid w:val="008476AC"/>
    <w:rsid w:val="00847E21"/>
    <w:rsid w:val="00850089"/>
    <w:rsid w:val="008513E9"/>
    <w:rsid w:val="00851F1A"/>
    <w:rsid w:val="008521AA"/>
    <w:rsid w:val="008527E8"/>
    <w:rsid w:val="008528AF"/>
    <w:rsid w:val="00852AA6"/>
    <w:rsid w:val="00853357"/>
    <w:rsid w:val="008537BA"/>
    <w:rsid w:val="008549C5"/>
    <w:rsid w:val="008554D4"/>
    <w:rsid w:val="00855851"/>
    <w:rsid w:val="00855A82"/>
    <w:rsid w:val="00855C01"/>
    <w:rsid w:val="00855D7C"/>
    <w:rsid w:val="00857541"/>
    <w:rsid w:val="00860D3E"/>
    <w:rsid w:val="008617D0"/>
    <w:rsid w:val="00861CE1"/>
    <w:rsid w:val="00861EE1"/>
    <w:rsid w:val="00861FE1"/>
    <w:rsid w:val="008622A7"/>
    <w:rsid w:val="008624BD"/>
    <w:rsid w:val="008627D0"/>
    <w:rsid w:val="008628BD"/>
    <w:rsid w:val="0086358D"/>
    <w:rsid w:val="00863AC7"/>
    <w:rsid w:val="00864B06"/>
    <w:rsid w:val="00864BE0"/>
    <w:rsid w:val="00864EC2"/>
    <w:rsid w:val="00864ED2"/>
    <w:rsid w:val="00865398"/>
    <w:rsid w:val="00865BC1"/>
    <w:rsid w:val="00865E1B"/>
    <w:rsid w:val="00866449"/>
    <w:rsid w:val="00866CFD"/>
    <w:rsid w:val="0086726E"/>
    <w:rsid w:val="00867537"/>
    <w:rsid w:val="0087034C"/>
    <w:rsid w:val="00870CA4"/>
    <w:rsid w:val="00871119"/>
    <w:rsid w:val="0087143B"/>
    <w:rsid w:val="008716AC"/>
    <w:rsid w:val="00871E79"/>
    <w:rsid w:val="00872797"/>
    <w:rsid w:val="0087292B"/>
    <w:rsid w:val="00872B80"/>
    <w:rsid w:val="00872ECC"/>
    <w:rsid w:val="008739C5"/>
    <w:rsid w:val="008747E6"/>
    <w:rsid w:val="00875133"/>
    <w:rsid w:val="00876265"/>
    <w:rsid w:val="00876BED"/>
    <w:rsid w:val="00876DAD"/>
    <w:rsid w:val="00876F43"/>
    <w:rsid w:val="008775F3"/>
    <w:rsid w:val="00877E34"/>
    <w:rsid w:val="00880116"/>
    <w:rsid w:val="00880800"/>
    <w:rsid w:val="0088112B"/>
    <w:rsid w:val="008811BA"/>
    <w:rsid w:val="00881DED"/>
    <w:rsid w:val="00882001"/>
    <w:rsid w:val="008825A4"/>
    <w:rsid w:val="00883901"/>
    <w:rsid w:val="008850E1"/>
    <w:rsid w:val="008855DF"/>
    <w:rsid w:val="0088573A"/>
    <w:rsid w:val="0088620F"/>
    <w:rsid w:val="0088627F"/>
    <w:rsid w:val="0088634F"/>
    <w:rsid w:val="008864CB"/>
    <w:rsid w:val="00886806"/>
    <w:rsid w:val="00886A3B"/>
    <w:rsid w:val="008877AE"/>
    <w:rsid w:val="008906C8"/>
    <w:rsid w:val="008909FF"/>
    <w:rsid w:val="00890E29"/>
    <w:rsid w:val="0089157F"/>
    <w:rsid w:val="00891701"/>
    <w:rsid w:val="00891BF3"/>
    <w:rsid w:val="00891F2D"/>
    <w:rsid w:val="00892152"/>
    <w:rsid w:val="008921A3"/>
    <w:rsid w:val="00892A5D"/>
    <w:rsid w:val="008937CB"/>
    <w:rsid w:val="008939A7"/>
    <w:rsid w:val="00893A8C"/>
    <w:rsid w:val="00893E85"/>
    <w:rsid w:val="008944C5"/>
    <w:rsid w:val="00894505"/>
    <w:rsid w:val="0089483C"/>
    <w:rsid w:val="00894879"/>
    <w:rsid w:val="00894CC2"/>
    <w:rsid w:val="00895541"/>
    <w:rsid w:val="0089589A"/>
    <w:rsid w:val="00896452"/>
    <w:rsid w:val="008964E6"/>
    <w:rsid w:val="00897070"/>
    <w:rsid w:val="0089718C"/>
    <w:rsid w:val="008976A2"/>
    <w:rsid w:val="008A00ED"/>
    <w:rsid w:val="008A0C28"/>
    <w:rsid w:val="008A110A"/>
    <w:rsid w:val="008A1174"/>
    <w:rsid w:val="008A150E"/>
    <w:rsid w:val="008A1A01"/>
    <w:rsid w:val="008A1D1E"/>
    <w:rsid w:val="008A1E1E"/>
    <w:rsid w:val="008A1F65"/>
    <w:rsid w:val="008A21A2"/>
    <w:rsid w:val="008A2341"/>
    <w:rsid w:val="008A2554"/>
    <w:rsid w:val="008A26C6"/>
    <w:rsid w:val="008A2AFF"/>
    <w:rsid w:val="008A3126"/>
    <w:rsid w:val="008A4125"/>
    <w:rsid w:val="008A4398"/>
    <w:rsid w:val="008A4449"/>
    <w:rsid w:val="008A4622"/>
    <w:rsid w:val="008A4A34"/>
    <w:rsid w:val="008A5715"/>
    <w:rsid w:val="008A5840"/>
    <w:rsid w:val="008A5BEF"/>
    <w:rsid w:val="008A6C79"/>
    <w:rsid w:val="008A711C"/>
    <w:rsid w:val="008A75A7"/>
    <w:rsid w:val="008B14DE"/>
    <w:rsid w:val="008B18EE"/>
    <w:rsid w:val="008B1B27"/>
    <w:rsid w:val="008B21A4"/>
    <w:rsid w:val="008B2451"/>
    <w:rsid w:val="008B295C"/>
    <w:rsid w:val="008B2EEC"/>
    <w:rsid w:val="008B3B0F"/>
    <w:rsid w:val="008B4811"/>
    <w:rsid w:val="008B4BF0"/>
    <w:rsid w:val="008B525A"/>
    <w:rsid w:val="008B598E"/>
    <w:rsid w:val="008B5C0C"/>
    <w:rsid w:val="008B5D74"/>
    <w:rsid w:val="008B61D1"/>
    <w:rsid w:val="008B6813"/>
    <w:rsid w:val="008B6AC0"/>
    <w:rsid w:val="008B7150"/>
    <w:rsid w:val="008B7D8D"/>
    <w:rsid w:val="008C01C6"/>
    <w:rsid w:val="008C0B2E"/>
    <w:rsid w:val="008C0CF0"/>
    <w:rsid w:val="008C1769"/>
    <w:rsid w:val="008C1F97"/>
    <w:rsid w:val="008C2124"/>
    <w:rsid w:val="008C2869"/>
    <w:rsid w:val="008C2C6D"/>
    <w:rsid w:val="008C2CF0"/>
    <w:rsid w:val="008C2F2B"/>
    <w:rsid w:val="008C336D"/>
    <w:rsid w:val="008C45C6"/>
    <w:rsid w:val="008C49A2"/>
    <w:rsid w:val="008C4BAE"/>
    <w:rsid w:val="008C51B3"/>
    <w:rsid w:val="008C59C2"/>
    <w:rsid w:val="008C66A0"/>
    <w:rsid w:val="008C6B51"/>
    <w:rsid w:val="008C7E48"/>
    <w:rsid w:val="008D039A"/>
    <w:rsid w:val="008D0785"/>
    <w:rsid w:val="008D0861"/>
    <w:rsid w:val="008D096C"/>
    <w:rsid w:val="008D0DC2"/>
    <w:rsid w:val="008D12E0"/>
    <w:rsid w:val="008D15A8"/>
    <w:rsid w:val="008D1A6E"/>
    <w:rsid w:val="008D1C7A"/>
    <w:rsid w:val="008D2EBD"/>
    <w:rsid w:val="008D30D2"/>
    <w:rsid w:val="008D4671"/>
    <w:rsid w:val="008D4D8A"/>
    <w:rsid w:val="008D5A03"/>
    <w:rsid w:val="008D666E"/>
    <w:rsid w:val="008D677C"/>
    <w:rsid w:val="008D6B7E"/>
    <w:rsid w:val="008D6D53"/>
    <w:rsid w:val="008D755D"/>
    <w:rsid w:val="008D7582"/>
    <w:rsid w:val="008D79BD"/>
    <w:rsid w:val="008D7E9A"/>
    <w:rsid w:val="008D7F4F"/>
    <w:rsid w:val="008D7FE8"/>
    <w:rsid w:val="008E0211"/>
    <w:rsid w:val="008E0C96"/>
    <w:rsid w:val="008E0EEA"/>
    <w:rsid w:val="008E11DE"/>
    <w:rsid w:val="008E12F2"/>
    <w:rsid w:val="008E2277"/>
    <w:rsid w:val="008E283F"/>
    <w:rsid w:val="008E2FF2"/>
    <w:rsid w:val="008E3D9B"/>
    <w:rsid w:val="008E55E8"/>
    <w:rsid w:val="008E586C"/>
    <w:rsid w:val="008E5C20"/>
    <w:rsid w:val="008E5DDC"/>
    <w:rsid w:val="008E6A44"/>
    <w:rsid w:val="008E7343"/>
    <w:rsid w:val="008E75C4"/>
    <w:rsid w:val="008E7BE1"/>
    <w:rsid w:val="008F0AC4"/>
    <w:rsid w:val="008F1746"/>
    <w:rsid w:val="008F178F"/>
    <w:rsid w:val="008F18AF"/>
    <w:rsid w:val="008F1BC8"/>
    <w:rsid w:val="008F31F3"/>
    <w:rsid w:val="008F3A00"/>
    <w:rsid w:val="008F3A2E"/>
    <w:rsid w:val="008F42A7"/>
    <w:rsid w:val="008F4692"/>
    <w:rsid w:val="008F4A50"/>
    <w:rsid w:val="008F54B3"/>
    <w:rsid w:val="008F5BE3"/>
    <w:rsid w:val="008F5C22"/>
    <w:rsid w:val="008F5C86"/>
    <w:rsid w:val="008F5EA8"/>
    <w:rsid w:val="008F5F1C"/>
    <w:rsid w:val="008F66ED"/>
    <w:rsid w:val="008F7808"/>
    <w:rsid w:val="008F7E45"/>
    <w:rsid w:val="00900028"/>
    <w:rsid w:val="00900AC7"/>
    <w:rsid w:val="00900DE4"/>
    <w:rsid w:val="009011A3"/>
    <w:rsid w:val="009012FF"/>
    <w:rsid w:val="009013E8"/>
    <w:rsid w:val="00901E5C"/>
    <w:rsid w:val="009020D8"/>
    <w:rsid w:val="00902106"/>
    <w:rsid w:val="009026EB"/>
    <w:rsid w:val="00902C3D"/>
    <w:rsid w:val="00902FAB"/>
    <w:rsid w:val="009059A8"/>
    <w:rsid w:val="009061D3"/>
    <w:rsid w:val="009062BA"/>
    <w:rsid w:val="00906A38"/>
    <w:rsid w:val="00907419"/>
    <w:rsid w:val="00907650"/>
    <w:rsid w:val="00907826"/>
    <w:rsid w:val="00907F66"/>
    <w:rsid w:val="009107AC"/>
    <w:rsid w:val="0091096A"/>
    <w:rsid w:val="0091152E"/>
    <w:rsid w:val="0091165B"/>
    <w:rsid w:val="009132E1"/>
    <w:rsid w:val="009136D6"/>
    <w:rsid w:val="009137CE"/>
    <w:rsid w:val="009138CD"/>
    <w:rsid w:val="00913D98"/>
    <w:rsid w:val="0091437D"/>
    <w:rsid w:val="009143A9"/>
    <w:rsid w:val="009144DA"/>
    <w:rsid w:val="00914776"/>
    <w:rsid w:val="009149B2"/>
    <w:rsid w:val="00914A84"/>
    <w:rsid w:val="00914AA6"/>
    <w:rsid w:val="0091586B"/>
    <w:rsid w:val="00915F73"/>
    <w:rsid w:val="00916013"/>
    <w:rsid w:val="009164FB"/>
    <w:rsid w:val="009167C7"/>
    <w:rsid w:val="00917974"/>
    <w:rsid w:val="00917F4C"/>
    <w:rsid w:val="009204A8"/>
    <w:rsid w:val="009204F8"/>
    <w:rsid w:val="00920561"/>
    <w:rsid w:val="00920984"/>
    <w:rsid w:val="00920DD2"/>
    <w:rsid w:val="00921EED"/>
    <w:rsid w:val="00922A8E"/>
    <w:rsid w:val="00923D0B"/>
    <w:rsid w:val="00923E93"/>
    <w:rsid w:val="00924246"/>
    <w:rsid w:val="009246B5"/>
    <w:rsid w:val="009246B6"/>
    <w:rsid w:val="00925317"/>
    <w:rsid w:val="0092746D"/>
    <w:rsid w:val="009275D2"/>
    <w:rsid w:val="00927885"/>
    <w:rsid w:val="00930D3E"/>
    <w:rsid w:val="0093100C"/>
    <w:rsid w:val="009311F2"/>
    <w:rsid w:val="009315EF"/>
    <w:rsid w:val="00931CDD"/>
    <w:rsid w:val="009329B6"/>
    <w:rsid w:val="00932B81"/>
    <w:rsid w:val="0093308D"/>
    <w:rsid w:val="009336CC"/>
    <w:rsid w:val="00933A6C"/>
    <w:rsid w:val="00933A85"/>
    <w:rsid w:val="00934094"/>
    <w:rsid w:val="009345F3"/>
    <w:rsid w:val="00934714"/>
    <w:rsid w:val="00934B91"/>
    <w:rsid w:val="00934DB6"/>
    <w:rsid w:val="009350E6"/>
    <w:rsid w:val="00935295"/>
    <w:rsid w:val="009354E6"/>
    <w:rsid w:val="009356C3"/>
    <w:rsid w:val="00935735"/>
    <w:rsid w:val="00935817"/>
    <w:rsid w:val="00935D51"/>
    <w:rsid w:val="00936D91"/>
    <w:rsid w:val="00937047"/>
    <w:rsid w:val="0093755E"/>
    <w:rsid w:val="00937679"/>
    <w:rsid w:val="00937FB6"/>
    <w:rsid w:val="00940468"/>
    <w:rsid w:val="0094060C"/>
    <w:rsid w:val="009409CB"/>
    <w:rsid w:val="00940AE9"/>
    <w:rsid w:val="00940E04"/>
    <w:rsid w:val="00942D80"/>
    <w:rsid w:val="009437AC"/>
    <w:rsid w:val="0094392D"/>
    <w:rsid w:val="009440DE"/>
    <w:rsid w:val="009441B1"/>
    <w:rsid w:val="009444BA"/>
    <w:rsid w:val="009444BC"/>
    <w:rsid w:val="00944509"/>
    <w:rsid w:val="00944690"/>
    <w:rsid w:val="00944EB0"/>
    <w:rsid w:val="0094500B"/>
    <w:rsid w:val="0094502A"/>
    <w:rsid w:val="00945356"/>
    <w:rsid w:val="009454DF"/>
    <w:rsid w:val="00945CD2"/>
    <w:rsid w:val="009468F9"/>
    <w:rsid w:val="00946A8B"/>
    <w:rsid w:val="009471A1"/>
    <w:rsid w:val="009500DB"/>
    <w:rsid w:val="009505BA"/>
    <w:rsid w:val="009508B3"/>
    <w:rsid w:val="00951908"/>
    <w:rsid w:val="00951B2F"/>
    <w:rsid w:val="009522CE"/>
    <w:rsid w:val="00952886"/>
    <w:rsid w:val="00952AD8"/>
    <w:rsid w:val="009530DD"/>
    <w:rsid w:val="0095375E"/>
    <w:rsid w:val="009542B4"/>
    <w:rsid w:val="00954A66"/>
    <w:rsid w:val="00954ED8"/>
    <w:rsid w:val="00955BBB"/>
    <w:rsid w:val="00955E80"/>
    <w:rsid w:val="009563E3"/>
    <w:rsid w:val="009566E9"/>
    <w:rsid w:val="00956D73"/>
    <w:rsid w:val="009571DC"/>
    <w:rsid w:val="009601B5"/>
    <w:rsid w:val="00960240"/>
    <w:rsid w:val="00960C19"/>
    <w:rsid w:val="0096155D"/>
    <w:rsid w:val="009622A3"/>
    <w:rsid w:val="009626AC"/>
    <w:rsid w:val="00962C4B"/>
    <w:rsid w:val="00963151"/>
    <w:rsid w:val="009631C4"/>
    <w:rsid w:val="009634E2"/>
    <w:rsid w:val="009635BE"/>
    <w:rsid w:val="0096364B"/>
    <w:rsid w:val="00963AC9"/>
    <w:rsid w:val="00964539"/>
    <w:rsid w:val="00964CC6"/>
    <w:rsid w:val="00964F12"/>
    <w:rsid w:val="00965453"/>
    <w:rsid w:val="009658EE"/>
    <w:rsid w:val="009659AF"/>
    <w:rsid w:val="00965CA0"/>
    <w:rsid w:val="00965CC8"/>
    <w:rsid w:val="00965F1E"/>
    <w:rsid w:val="00966ACB"/>
    <w:rsid w:val="00966F8D"/>
    <w:rsid w:val="009674D4"/>
    <w:rsid w:val="00967C8E"/>
    <w:rsid w:val="00967E4A"/>
    <w:rsid w:val="009701BE"/>
    <w:rsid w:val="009701FF"/>
    <w:rsid w:val="009709FF"/>
    <w:rsid w:val="00971901"/>
    <w:rsid w:val="00971C51"/>
    <w:rsid w:val="00971CE3"/>
    <w:rsid w:val="009723A7"/>
    <w:rsid w:val="00973674"/>
    <w:rsid w:val="0097377E"/>
    <w:rsid w:val="0097404B"/>
    <w:rsid w:val="00974ADD"/>
    <w:rsid w:val="00975475"/>
    <w:rsid w:val="00975CFF"/>
    <w:rsid w:val="00976DDF"/>
    <w:rsid w:val="00976E0D"/>
    <w:rsid w:val="009773E8"/>
    <w:rsid w:val="00977745"/>
    <w:rsid w:val="00977F19"/>
    <w:rsid w:val="00980FE2"/>
    <w:rsid w:val="00981A43"/>
    <w:rsid w:val="00981E60"/>
    <w:rsid w:val="00982228"/>
    <w:rsid w:val="00982275"/>
    <w:rsid w:val="009828A4"/>
    <w:rsid w:val="00982B74"/>
    <w:rsid w:val="0098399E"/>
    <w:rsid w:val="00984078"/>
    <w:rsid w:val="009842A7"/>
    <w:rsid w:val="009852E9"/>
    <w:rsid w:val="00985B1B"/>
    <w:rsid w:val="00985EBC"/>
    <w:rsid w:val="0098720B"/>
    <w:rsid w:val="00987780"/>
    <w:rsid w:val="00987861"/>
    <w:rsid w:val="00987A19"/>
    <w:rsid w:val="00990635"/>
    <w:rsid w:val="00990BA1"/>
    <w:rsid w:val="00990C88"/>
    <w:rsid w:val="00991126"/>
    <w:rsid w:val="00991CB9"/>
    <w:rsid w:val="0099241C"/>
    <w:rsid w:val="00992BB3"/>
    <w:rsid w:val="00992C32"/>
    <w:rsid w:val="009934B3"/>
    <w:rsid w:val="00993541"/>
    <w:rsid w:val="00993E1B"/>
    <w:rsid w:val="0099404B"/>
    <w:rsid w:val="00994276"/>
    <w:rsid w:val="009942C6"/>
    <w:rsid w:val="009943C4"/>
    <w:rsid w:val="009949F4"/>
    <w:rsid w:val="00995400"/>
    <w:rsid w:val="00995826"/>
    <w:rsid w:val="00995F9D"/>
    <w:rsid w:val="009966C6"/>
    <w:rsid w:val="009967DA"/>
    <w:rsid w:val="00996879"/>
    <w:rsid w:val="00996C13"/>
    <w:rsid w:val="00996EFA"/>
    <w:rsid w:val="00996F40"/>
    <w:rsid w:val="00997288"/>
    <w:rsid w:val="009972CA"/>
    <w:rsid w:val="0099746F"/>
    <w:rsid w:val="009A00BB"/>
    <w:rsid w:val="009A0DAD"/>
    <w:rsid w:val="009A1B99"/>
    <w:rsid w:val="009A1D78"/>
    <w:rsid w:val="009A1FCB"/>
    <w:rsid w:val="009A2054"/>
    <w:rsid w:val="009A2323"/>
    <w:rsid w:val="009A23CB"/>
    <w:rsid w:val="009A2488"/>
    <w:rsid w:val="009A2ED1"/>
    <w:rsid w:val="009A35BA"/>
    <w:rsid w:val="009A38B9"/>
    <w:rsid w:val="009A4A41"/>
    <w:rsid w:val="009A51A7"/>
    <w:rsid w:val="009A58D6"/>
    <w:rsid w:val="009A5A24"/>
    <w:rsid w:val="009A6419"/>
    <w:rsid w:val="009A653B"/>
    <w:rsid w:val="009A7394"/>
    <w:rsid w:val="009A7AA1"/>
    <w:rsid w:val="009A7AF3"/>
    <w:rsid w:val="009A7CE2"/>
    <w:rsid w:val="009A7F5E"/>
    <w:rsid w:val="009B00F7"/>
    <w:rsid w:val="009B02CC"/>
    <w:rsid w:val="009B02EC"/>
    <w:rsid w:val="009B079F"/>
    <w:rsid w:val="009B08E4"/>
    <w:rsid w:val="009B0CE5"/>
    <w:rsid w:val="009B0D36"/>
    <w:rsid w:val="009B0DE5"/>
    <w:rsid w:val="009B0EF0"/>
    <w:rsid w:val="009B103E"/>
    <w:rsid w:val="009B1FBB"/>
    <w:rsid w:val="009B22F3"/>
    <w:rsid w:val="009B2769"/>
    <w:rsid w:val="009B290D"/>
    <w:rsid w:val="009B2E83"/>
    <w:rsid w:val="009B327A"/>
    <w:rsid w:val="009B3F07"/>
    <w:rsid w:val="009B4019"/>
    <w:rsid w:val="009B4D91"/>
    <w:rsid w:val="009B4F26"/>
    <w:rsid w:val="009B4FD2"/>
    <w:rsid w:val="009B532D"/>
    <w:rsid w:val="009B5EEB"/>
    <w:rsid w:val="009B6504"/>
    <w:rsid w:val="009B6572"/>
    <w:rsid w:val="009B6BD0"/>
    <w:rsid w:val="009B6BED"/>
    <w:rsid w:val="009B701F"/>
    <w:rsid w:val="009B707E"/>
    <w:rsid w:val="009B7B9A"/>
    <w:rsid w:val="009B7BDB"/>
    <w:rsid w:val="009C02B2"/>
    <w:rsid w:val="009C0A06"/>
    <w:rsid w:val="009C0D6D"/>
    <w:rsid w:val="009C1502"/>
    <w:rsid w:val="009C25CB"/>
    <w:rsid w:val="009C2CCE"/>
    <w:rsid w:val="009C2E35"/>
    <w:rsid w:val="009C2FC3"/>
    <w:rsid w:val="009C31D0"/>
    <w:rsid w:val="009C325B"/>
    <w:rsid w:val="009C347E"/>
    <w:rsid w:val="009C3996"/>
    <w:rsid w:val="009C41F3"/>
    <w:rsid w:val="009C45F3"/>
    <w:rsid w:val="009C682A"/>
    <w:rsid w:val="009D00A2"/>
    <w:rsid w:val="009D0740"/>
    <w:rsid w:val="009D08F0"/>
    <w:rsid w:val="009D0913"/>
    <w:rsid w:val="009D170D"/>
    <w:rsid w:val="009D1C25"/>
    <w:rsid w:val="009D1F82"/>
    <w:rsid w:val="009D203F"/>
    <w:rsid w:val="009D23FD"/>
    <w:rsid w:val="009D246C"/>
    <w:rsid w:val="009D2F8B"/>
    <w:rsid w:val="009D3162"/>
    <w:rsid w:val="009D33F8"/>
    <w:rsid w:val="009D4241"/>
    <w:rsid w:val="009D4557"/>
    <w:rsid w:val="009D4926"/>
    <w:rsid w:val="009D4A90"/>
    <w:rsid w:val="009D5FFA"/>
    <w:rsid w:val="009D6CA5"/>
    <w:rsid w:val="009D6E8A"/>
    <w:rsid w:val="009D735C"/>
    <w:rsid w:val="009D7715"/>
    <w:rsid w:val="009D7918"/>
    <w:rsid w:val="009D7FE7"/>
    <w:rsid w:val="009E0132"/>
    <w:rsid w:val="009E06C9"/>
    <w:rsid w:val="009E082D"/>
    <w:rsid w:val="009E1D10"/>
    <w:rsid w:val="009E1E1A"/>
    <w:rsid w:val="009E2A4C"/>
    <w:rsid w:val="009E3453"/>
    <w:rsid w:val="009E3C92"/>
    <w:rsid w:val="009E3FDA"/>
    <w:rsid w:val="009E41FB"/>
    <w:rsid w:val="009E47B0"/>
    <w:rsid w:val="009E4D8F"/>
    <w:rsid w:val="009E5762"/>
    <w:rsid w:val="009E68B7"/>
    <w:rsid w:val="009E6F27"/>
    <w:rsid w:val="009E727B"/>
    <w:rsid w:val="009E7862"/>
    <w:rsid w:val="009E7D70"/>
    <w:rsid w:val="009F1CE3"/>
    <w:rsid w:val="009F1FD5"/>
    <w:rsid w:val="009F2281"/>
    <w:rsid w:val="009F2579"/>
    <w:rsid w:val="009F2AA0"/>
    <w:rsid w:val="009F34CD"/>
    <w:rsid w:val="009F4056"/>
    <w:rsid w:val="009F47B8"/>
    <w:rsid w:val="009F4D93"/>
    <w:rsid w:val="009F4E5C"/>
    <w:rsid w:val="009F51F3"/>
    <w:rsid w:val="009F5725"/>
    <w:rsid w:val="009F6087"/>
    <w:rsid w:val="00A001CD"/>
    <w:rsid w:val="00A012AD"/>
    <w:rsid w:val="00A01941"/>
    <w:rsid w:val="00A0232C"/>
    <w:rsid w:val="00A028D4"/>
    <w:rsid w:val="00A02DBE"/>
    <w:rsid w:val="00A02EFB"/>
    <w:rsid w:val="00A0325C"/>
    <w:rsid w:val="00A033E5"/>
    <w:rsid w:val="00A03F2B"/>
    <w:rsid w:val="00A03FB0"/>
    <w:rsid w:val="00A04345"/>
    <w:rsid w:val="00A04445"/>
    <w:rsid w:val="00A04769"/>
    <w:rsid w:val="00A04776"/>
    <w:rsid w:val="00A049A4"/>
    <w:rsid w:val="00A05200"/>
    <w:rsid w:val="00A0577F"/>
    <w:rsid w:val="00A0579E"/>
    <w:rsid w:val="00A05D96"/>
    <w:rsid w:val="00A06530"/>
    <w:rsid w:val="00A0655D"/>
    <w:rsid w:val="00A06645"/>
    <w:rsid w:val="00A0668D"/>
    <w:rsid w:val="00A067D7"/>
    <w:rsid w:val="00A06A46"/>
    <w:rsid w:val="00A06AC2"/>
    <w:rsid w:val="00A07104"/>
    <w:rsid w:val="00A0711E"/>
    <w:rsid w:val="00A0769A"/>
    <w:rsid w:val="00A10001"/>
    <w:rsid w:val="00A10037"/>
    <w:rsid w:val="00A10358"/>
    <w:rsid w:val="00A11E57"/>
    <w:rsid w:val="00A124D6"/>
    <w:rsid w:val="00A12F7C"/>
    <w:rsid w:val="00A130BD"/>
    <w:rsid w:val="00A134A4"/>
    <w:rsid w:val="00A13E2A"/>
    <w:rsid w:val="00A13E32"/>
    <w:rsid w:val="00A14357"/>
    <w:rsid w:val="00A146B1"/>
    <w:rsid w:val="00A14A57"/>
    <w:rsid w:val="00A14D82"/>
    <w:rsid w:val="00A14E6F"/>
    <w:rsid w:val="00A15645"/>
    <w:rsid w:val="00A157BD"/>
    <w:rsid w:val="00A15D0B"/>
    <w:rsid w:val="00A165F4"/>
    <w:rsid w:val="00A1720C"/>
    <w:rsid w:val="00A17367"/>
    <w:rsid w:val="00A203AB"/>
    <w:rsid w:val="00A20673"/>
    <w:rsid w:val="00A20D63"/>
    <w:rsid w:val="00A20FC7"/>
    <w:rsid w:val="00A2115A"/>
    <w:rsid w:val="00A21386"/>
    <w:rsid w:val="00A21866"/>
    <w:rsid w:val="00A223A3"/>
    <w:rsid w:val="00A22998"/>
    <w:rsid w:val="00A22C43"/>
    <w:rsid w:val="00A23092"/>
    <w:rsid w:val="00A23A2D"/>
    <w:rsid w:val="00A23EAB"/>
    <w:rsid w:val="00A242C7"/>
    <w:rsid w:val="00A244E6"/>
    <w:rsid w:val="00A24537"/>
    <w:rsid w:val="00A246B4"/>
    <w:rsid w:val="00A2472E"/>
    <w:rsid w:val="00A247FF"/>
    <w:rsid w:val="00A248B8"/>
    <w:rsid w:val="00A24BA9"/>
    <w:rsid w:val="00A24E6C"/>
    <w:rsid w:val="00A2511F"/>
    <w:rsid w:val="00A25790"/>
    <w:rsid w:val="00A26558"/>
    <w:rsid w:val="00A267ED"/>
    <w:rsid w:val="00A26AD5"/>
    <w:rsid w:val="00A272E3"/>
    <w:rsid w:val="00A27714"/>
    <w:rsid w:val="00A27EEA"/>
    <w:rsid w:val="00A302A1"/>
    <w:rsid w:val="00A305C7"/>
    <w:rsid w:val="00A319CE"/>
    <w:rsid w:val="00A31CF6"/>
    <w:rsid w:val="00A3240E"/>
    <w:rsid w:val="00A324FE"/>
    <w:rsid w:val="00A329A2"/>
    <w:rsid w:val="00A32C82"/>
    <w:rsid w:val="00A33872"/>
    <w:rsid w:val="00A33C7C"/>
    <w:rsid w:val="00A3426C"/>
    <w:rsid w:val="00A34791"/>
    <w:rsid w:val="00A347B0"/>
    <w:rsid w:val="00A34E45"/>
    <w:rsid w:val="00A350AB"/>
    <w:rsid w:val="00A35268"/>
    <w:rsid w:val="00A35289"/>
    <w:rsid w:val="00A35ACE"/>
    <w:rsid w:val="00A36484"/>
    <w:rsid w:val="00A364EF"/>
    <w:rsid w:val="00A36A0B"/>
    <w:rsid w:val="00A370CA"/>
    <w:rsid w:val="00A3717A"/>
    <w:rsid w:val="00A37527"/>
    <w:rsid w:val="00A37DAC"/>
    <w:rsid w:val="00A37E0B"/>
    <w:rsid w:val="00A400BD"/>
    <w:rsid w:val="00A40C25"/>
    <w:rsid w:val="00A40F3E"/>
    <w:rsid w:val="00A42B92"/>
    <w:rsid w:val="00A4377A"/>
    <w:rsid w:val="00A43E12"/>
    <w:rsid w:val="00A43F6A"/>
    <w:rsid w:val="00A4454D"/>
    <w:rsid w:val="00A44CC7"/>
    <w:rsid w:val="00A44ED5"/>
    <w:rsid w:val="00A44F70"/>
    <w:rsid w:val="00A450AE"/>
    <w:rsid w:val="00A45184"/>
    <w:rsid w:val="00A4544D"/>
    <w:rsid w:val="00A4561B"/>
    <w:rsid w:val="00A4600C"/>
    <w:rsid w:val="00A470DA"/>
    <w:rsid w:val="00A4746C"/>
    <w:rsid w:val="00A474E6"/>
    <w:rsid w:val="00A47A04"/>
    <w:rsid w:val="00A47C08"/>
    <w:rsid w:val="00A47CA9"/>
    <w:rsid w:val="00A5023D"/>
    <w:rsid w:val="00A5025B"/>
    <w:rsid w:val="00A50266"/>
    <w:rsid w:val="00A50BEA"/>
    <w:rsid w:val="00A50CD9"/>
    <w:rsid w:val="00A511CD"/>
    <w:rsid w:val="00A5178B"/>
    <w:rsid w:val="00A51DEE"/>
    <w:rsid w:val="00A51E7D"/>
    <w:rsid w:val="00A52068"/>
    <w:rsid w:val="00A532F9"/>
    <w:rsid w:val="00A53370"/>
    <w:rsid w:val="00A5354C"/>
    <w:rsid w:val="00A53C07"/>
    <w:rsid w:val="00A54C3D"/>
    <w:rsid w:val="00A551D0"/>
    <w:rsid w:val="00A55C55"/>
    <w:rsid w:val="00A562C5"/>
    <w:rsid w:val="00A566E1"/>
    <w:rsid w:val="00A56F2D"/>
    <w:rsid w:val="00A57036"/>
    <w:rsid w:val="00A571B0"/>
    <w:rsid w:val="00A57DDF"/>
    <w:rsid w:val="00A60369"/>
    <w:rsid w:val="00A60513"/>
    <w:rsid w:val="00A60CA7"/>
    <w:rsid w:val="00A61A26"/>
    <w:rsid w:val="00A61A34"/>
    <w:rsid w:val="00A62572"/>
    <w:rsid w:val="00A62703"/>
    <w:rsid w:val="00A62C25"/>
    <w:rsid w:val="00A63BBE"/>
    <w:rsid w:val="00A63BC2"/>
    <w:rsid w:val="00A6413F"/>
    <w:rsid w:val="00A6445E"/>
    <w:rsid w:val="00A6466D"/>
    <w:rsid w:val="00A65560"/>
    <w:rsid w:val="00A66171"/>
    <w:rsid w:val="00A66331"/>
    <w:rsid w:val="00A665BA"/>
    <w:rsid w:val="00A66637"/>
    <w:rsid w:val="00A66D4F"/>
    <w:rsid w:val="00A6746F"/>
    <w:rsid w:val="00A67732"/>
    <w:rsid w:val="00A67B0B"/>
    <w:rsid w:val="00A67C9D"/>
    <w:rsid w:val="00A70D04"/>
    <w:rsid w:val="00A70D4F"/>
    <w:rsid w:val="00A71F78"/>
    <w:rsid w:val="00A722A8"/>
    <w:rsid w:val="00A72712"/>
    <w:rsid w:val="00A72F6F"/>
    <w:rsid w:val="00A736F9"/>
    <w:rsid w:val="00A73870"/>
    <w:rsid w:val="00A7508F"/>
    <w:rsid w:val="00A7509A"/>
    <w:rsid w:val="00A75A9C"/>
    <w:rsid w:val="00A75B41"/>
    <w:rsid w:val="00A75BEC"/>
    <w:rsid w:val="00A7643A"/>
    <w:rsid w:val="00A7698B"/>
    <w:rsid w:val="00A76B96"/>
    <w:rsid w:val="00A76D79"/>
    <w:rsid w:val="00A77634"/>
    <w:rsid w:val="00A77FF4"/>
    <w:rsid w:val="00A8029E"/>
    <w:rsid w:val="00A80331"/>
    <w:rsid w:val="00A80CAA"/>
    <w:rsid w:val="00A81592"/>
    <w:rsid w:val="00A82224"/>
    <w:rsid w:val="00A82EBA"/>
    <w:rsid w:val="00A83588"/>
    <w:rsid w:val="00A84081"/>
    <w:rsid w:val="00A85CBB"/>
    <w:rsid w:val="00A8645D"/>
    <w:rsid w:val="00A873C7"/>
    <w:rsid w:val="00A87624"/>
    <w:rsid w:val="00A901F1"/>
    <w:rsid w:val="00A90705"/>
    <w:rsid w:val="00A91261"/>
    <w:rsid w:val="00A91469"/>
    <w:rsid w:val="00A91859"/>
    <w:rsid w:val="00A91F36"/>
    <w:rsid w:val="00A92705"/>
    <w:rsid w:val="00A92EDC"/>
    <w:rsid w:val="00A939AC"/>
    <w:rsid w:val="00A93A33"/>
    <w:rsid w:val="00A93EA8"/>
    <w:rsid w:val="00A93F48"/>
    <w:rsid w:val="00A93FF8"/>
    <w:rsid w:val="00A9540C"/>
    <w:rsid w:val="00A95867"/>
    <w:rsid w:val="00A95898"/>
    <w:rsid w:val="00A95ED8"/>
    <w:rsid w:val="00A9619B"/>
    <w:rsid w:val="00A966F8"/>
    <w:rsid w:val="00A96B25"/>
    <w:rsid w:val="00AA0666"/>
    <w:rsid w:val="00AA0DC2"/>
    <w:rsid w:val="00AA10B6"/>
    <w:rsid w:val="00AA1676"/>
    <w:rsid w:val="00AA19C8"/>
    <w:rsid w:val="00AA19CB"/>
    <w:rsid w:val="00AA1B45"/>
    <w:rsid w:val="00AA20D0"/>
    <w:rsid w:val="00AA2492"/>
    <w:rsid w:val="00AA27AC"/>
    <w:rsid w:val="00AA2A1A"/>
    <w:rsid w:val="00AA3616"/>
    <w:rsid w:val="00AA3701"/>
    <w:rsid w:val="00AA3AAB"/>
    <w:rsid w:val="00AA3AC8"/>
    <w:rsid w:val="00AA3E3A"/>
    <w:rsid w:val="00AA40AC"/>
    <w:rsid w:val="00AA4522"/>
    <w:rsid w:val="00AA4AD7"/>
    <w:rsid w:val="00AA50CA"/>
    <w:rsid w:val="00AA736A"/>
    <w:rsid w:val="00AA770C"/>
    <w:rsid w:val="00AB085E"/>
    <w:rsid w:val="00AB0B75"/>
    <w:rsid w:val="00AB0F15"/>
    <w:rsid w:val="00AB129D"/>
    <w:rsid w:val="00AB17BC"/>
    <w:rsid w:val="00AB2FBF"/>
    <w:rsid w:val="00AB3C26"/>
    <w:rsid w:val="00AB42A2"/>
    <w:rsid w:val="00AB4C6D"/>
    <w:rsid w:val="00AB6113"/>
    <w:rsid w:val="00AB6412"/>
    <w:rsid w:val="00AB778B"/>
    <w:rsid w:val="00AC22BA"/>
    <w:rsid w:val="00AC25DA"/>
    <w:rsid w:val="00AC2A68"/>
    <w:rsid w:val="00AC3C1B"/>
    <w:rsid w:val="00AC3E61"/>
    <w:rsid w:val="00AC4060"/>
    <w:rsid w:val="00AC4461"/>
    <w:rsid w:val="00AC565A"/>
    <w:rsid w:val="00AC593E"/>
    <w:rsid w:val="00AC5DC9"/>
    <w:rsid w:val="00AC6380"/>
    <w:rsid w:val="00AC63DD"/>
    <w:rsid w:val="00AC6518"/>
    <w:rsid w:val="00AC79A7"/>
    <w:rsid w:val="00AC7E49"/>
    <w:rsid w:val="00AD0F0C"/>
    <w:rsid w:val="00AD11CF"/>
    <w:rsid w:val="00AD163C"/>
    <w:rsid w:val="00AD32B7"/>
    <w:rsid w:val="00AD4279"/>
    <w:rsid w:val="00AD4E65"/>
    <w:rsid w:val="00AD4EEE"/>
    <w:rsid w:val="00AD4F92"/>
    <w:rsid w:val="00AD50D9"/>
    <w:rsid w:val="00AD5ABA"/>
    <w:rsid w:val="00AD5D04"/>
    <w:rsid w:val="00AD683F"/>
    <w:rsid w:val="00AD6B4E"/>
    <w:rsid w:val="00AD72A2"/>
    <w:rsid w:val="00AD790A"/>
    <w:rsid w:val="00AD7F41"/>
    <w:rsid w:val="00AE06CA"/>
    <w:rsid w:val="00AE100C"/>
    <w:rsid w:val="00AE163C"/>
    <w:rsid w:val="00AE178B"/>
    <w:rsid w:val="00AE1B39"/>
    <w:rsid w:val="00AE1CE6"/>
    <w:rsid w:val="00AE1FB1"/>
    <w:rsid w:val="00AE28AA"/>
    <w:rsid w:val="00AE2F15"/>
    <w:rsid w:val="00AE394A"/>
    <w:rsid w:val="00AE3D30"/>
    <w:rsid w:val="00AE43EA"/>
    <w:rsid w:val="00AE4680"/>
    <w:rsid w:val="00AE47C3"/>
    <w:rsid w:val="00AE5715"/>
    <w:rsid w:val="00AE58BB"/>
    <w:rsid w:val="00AE609B"/>
    <w:rsid w:val="00AE60C3"/>
    <w:rsid w:val="00AE62B6"/>
    <w:rsid w:val="00AE66BD"/>
    <w:rsid w:val="00AE6D06"/>
    <w:rsid w:val="00AE71E6"/>
    <w:rsid w:val="00AE7B6D"/>
    <w:rsid w:val="00AF0E1A"/>
    <w:rsid w:val="00AF164E"/>
    <w:rsid w:val="00AF191B"/>
    <w:rsid w:val="00AF1D73"/>
    <w:rsid w:val="00AF24F2"/>
    <w:rsid w:val="00AF2A9E"/>
    <w:rsid w:val="00AF3139"/>
    <w:rsid w:val="00AF34AB"/>
    <w:rsid w:val="00AF3F35"/>
    <w:rsid w:val="00AF4563"/>
    <w:rsid w:val="00AF4FE5"/>
    <w:rsid w:val="00AF51D4"/>
    <w:rsid w:val="00AF5FA5"/>
    <w:rsid w:val="00AF6911"/>
    <w:rsid w:val="00AF6AB0"/>
    <w:rsid w:val="00AF789B"/>
    <w:rsid w:val="00B01291"/>
    <w:rsid w:val="00B015E0"/>
    <w:rsid w:val="00B01C60"/>
    <w:rsid w:val="00B01D50"/>
    <w:rsid w:val="00B0253F"/>
    <w:rsid w:val="00B02596"/>
    <w:rsid w:val="00B02607"/>
    <w:rsid w:val="00B02A66"/>
    <w:rsid w:val="00B03099"/>
    <w:rsid w:val="00B033EB"/>
    <w:rsid w:val="00B03C12"/>
    <w:rsid w:val="00B041C8"/>
    <w:rsid w:val="00B04730"/>
    <w:rsid w:val="00B04C3E"/>
    <w:rsid w:val="00B05335"/>
    <w:rsid w:val="00B056FF"/>
    <w:rsid w:val="00B05AB2"/>
    <w:rsid w:val="00B05B4D"/>
    <w:rsid w:val="00B06B57"/>
    <w:rsid w:val="00B078A1"/>
    <w:rsid w:val="00B10352"/>
    <w:rsid w:val="00B10420"/>
    <w:rsid w:val="00B10919"/>
    <w:rsid w:val="00B111D1"/>
    <w:rsid w:val="00B1270C"/>
    <w:rsid w:val="00B127FE"/>
    <w:rsid w:val="00B130BA"/>
    <w:rsid w:val="00B13147"/>
    <w:rsid w:val="00B13426"/>
    <w:rsid w:val="00B14114"/>
    <w:rsid w:val="00B14BD7"/>
    <w:rsid w:val="00B14DD4"/>
    <w:rsid w:val="00B14F84"/>
    <w:rsid w:val="00B15190"/>
    <w:rsid w:val="00B156B8"/>
    <w:rsid w:val="00B15878"/>
    <w:rsid w:val="00B161FB"/>
    <w:rsid w:val="00B16533"/>
    <w:rsid w:val="00B16654"/>
    <w:rsid w:val="00B16FD6"/>
    <w:rsid w:val="00B172BF"/>
    <w:rsid w:val="00B174F0"/>
    <w:rsid w:val="00B175FF"/>
    <w:rsid w:val="00B1785E"/>
    <w:rsid w:val="00B17B0C"/>
    <w:rsid w:val="00B17E6D"/>
    <w:rsid w:val="00B17F59"/>
    <w:rsid w:val="00B200D1"/>
    <w:rsid w:val="00B20786"/>
    <w:rsid w:val="00B217ED"/>
    <w:rsid w:val="00B22633"/>
    <w:rsid w:val="00B2275F"/>
    <w:rsid w:val="00B227E4"/>
    <w:rsid w:val="00B22B6A"/>
    <w:rsid w:val="00B22E52"/>
    <w:rsid w:val="00B233BA"/>
    <w:rsid w:val="00B23400"/>
    <w:rsid w:val="00B235DE"/>
    <w:rsid w:val="00B23DDD"/>
    <w:rsid w:val="00B23FDA"/>
    <w:rsid w:val="00B25BCA"/>
    <w:rsid w:val="00B26756"/>
    <w:rsid w:val="00B26865"/>
    <w:rsid w:val="00B269D8"/>
    <w:rsid w:val="00B27AEB"/>
    <w:rsid w:val="00B27FCC"/>
    <w:rsid w:val="00B304E9"/>
    <w:rsid w:val="00B307E8"/>
    <w:rsid w:val="00B3096F"/>
    <w:rsid w:val="00B30F26"/>
    <w:rsid w:val="00B3133B"/>
    <w:rsid w:val="00B31565"/>
    <w:rsid w:val="00B31AB1"/>
    <w:rsid w:val="00B31B33"/>
    <w:rsid w:val="00B33407"/>
    <w:rsid w:val="00B33694"/>
    <w:rsid w:val="00B33DE7"/>
    <w:rsid w:val="00B341A7"/>
    <w:rsid w:val="00B349B2"/>
    <w:rsid w:val="00B365BC"/>
    <w:rsid w:val="00B36BA5"/>
    <w:rsid w:val="00B373F6"/>
    <w:rsid w:val="00B379A7"/>
    <w:rsid w:val="00B37CDA"/>
    <w:rsid w:val="00B40047"/>
    <w:rsid w:val="00B401A5"/>
    <w:rsid w:val="00B40448"/>
    <w:rsid w:val="00B40694"/>
    <w:rsid w:val="00B4259C"/>
    <w:rsid w:val="00B4263B"/>
    <w:rsid w:val="00B431FA"/>
    <w:rsid w:val="00B433AF"/>
    <w:rsid w:val="00B435B1"/>
    <w:rsid w:val="00B440B2"/>
    <w:rsid w:val="00B442F7"/>
    <w:rsid w:val="00B44CA7"/>
    <w:rsid w:val="00B46476"/>
    <w:rsid w:val="00B468C6"/>
    <w:rsid w:val="00B4690C"/>
    <w:rsid w:val="00B46F48"/>
    <w:rsid w:val="00B47A02"/>
    <w:rsid w:val="00B47F3E"/>
    <w:rsid w:val="00B50351"/>
    <w:rsid w:val="00B504B0"/>
    <w:rsid w:val="00B50B9E"/>
    <w:rsid w:val="00B51024"/>
    <w:rsid w:val="00B5103B"/>
    <w:rsid w:val="00B514BC"/>
    <w:rsid w:val="00B518F2"/>
    <w:rsid w:val="00B51925"/>
    <w:rsid w:val="00B51AEE"/>
    <w:rsid w:val="00B51AFC"/>
    <w:rsid w:val="00B51B65"/>
    <w:rsid w:val="00B526EA"/>
    <w:rsid w:val="00B528C5"/>
    <w:rsid w:val="00B53052"/>
    <w:rsid w:val="00B534A0"/>
    <w:rsid w:val="00B54465"/>
    <w:rsid w:val="00B54520"/>
    <w:rsid w:val="00B54CBB"/>
    <w:rsid w:val="00B54F55"/>
    <w:rsid w:val="00B57261"/>
    <w:rsid w:val="00B57F19"/>
    <w:rsid w:val="00B60177"/>
    <w:rsid w:val="00B601A4"/>
    <w:rsid w:val="00B605C0"/>
    <w:rsid w:val="00B6080B"/>
    <w:rsid w:val="00B612ED"/>
    <w:rsid w:val="00B615ED"/>
    <w:rsid w:val="00B61686"/>
    <w:rsid w:val="00B6294C"/>
    <w:rsid w:val="00B62AC7"/>
    <w:rsid w:val="00B62E1E"/>
    <w:rsid w:val="00B62EC6"/>
    <w:rsid w:val="00B6367C"/>
    <w:rsid w:val="00B636FF"/>
    <w:rsid w:val="00B64AFA"/>
    <w:rsid w:val="00B64C3F"/>
    <w:rsid w:val="00B653D9"/>
    <w:rsid w:val="00B6579E"/>
    <w:rsid w:val="00B65976"/>
    <w:rsid w:val="00B66680"/>
    <w:rsid w:val="00B66962"/>
    <w:rsid w:val="00B66C7D"/>
    <w:rsid w:val="00B671C2"/>
    <w:rsid w:val="00B676D2"/>
    <w:rsid w:val="00B6795C"/>
    <w:rsid w:val="00B709D0"/>
    <w:rsid w:val="00B710BB"/>
    <w:rsid w:val="00B71726"/>
    <w:rsid w:val="00B71BF7"/>
    <w:rsid w:val="00B71D42"/>
    <w:rsid w:val="00B71D70"/>
    <w:rsid w:val="00B71FD2"/>
    <w:rsid w:val="00B72722"/>
    <w:rsid w:val="00B73366"/>
    <w:rsid w:val="00B7399B"/>
    <w:rsid w:val="00B73A7A"/>
    <w:rsid w:val="00B73C43"/>
    <w:rsid w:val="00B73ECE"/>
    <w:rsid w:val="00B7409D"/>
    <w:rsid w:val="00B74BF0"/>
    <w:rsid w:val="00B75E62"/>
    <w:rsid w:val="00B764CF"/>
    <w:rsid w:val="00B76786"/>
    <w:rsid w:val="00B76926"/>
    <w:rsid w:val="00B76A48"/>
    <w:rsid w:val="00B76D9D"/>
    <w:rsid w:val="00B7714A"/>
    <w:rsid w:val="00B77F51"/>
    <w:rsid w:val="00B800FA"/>
    <w:rsid w:val="00B801DF"/>
    <w:rsid w:val="00B80751"/>
    <w:rsid w:val="00B81643"/>
    <w:rsid w:val="00B81AB1"/>
    <w:rsid w:val="00B82307"/>
    <w:rsid w:val="00B82A5F"/>
    <w:rsid w:val="00B82B9B"/>
    <w:rsid w:val="00B82D33"/>
    <w:rsid w:val="00B82F26"/>
    <w:rsid w:val="00B8340F"/>
    <w:rsid w:val="00B83BFF"/>
    <w:rsid w:val="00B84C83"/>
    <w:rsid w:val="00B87018"/>
    <w:rsid w:val="00B87D1D"/>
    <w:rsid w:val="00B901FF"/>
    <w:rsid w:val="00B9067B"/>
    <w:rsid w:val="00B90FCC"/>
    <w:rsid w:val="00B9109F"/>
    <w:rsid w:val="00B910F5"/>
    <w:rsid w:val="00B91D47"/>
    <w:rsid w:val="00B93B53"/>
    <w:rsid w:val="00B95871"/>
    <w:rsid w:val="00B95BFB"/>
    <w:rsid w:val="00B95C0C"/>
    <w:rsid w:val="00B96FAA"/>
    <w:rsid w:val="00B970CA"/>
    <w:rsid w:val="00B97CFE"/>
    <w:rsid w:val="00B97E2F"/>
    <w:rsid w:val="00BA0905"/>
    <w:rsid w:val="00BA09BF"/>
    <w:rsid w:val="00BA1D82"/>
    <w:rsid w:val="00BA21F8"/>
    <w:rsid w:val="00BA30EF"/>
    <w:rsid w:val="00BA3224"/>
    <w:rsid w:val="00BA3A4D"/>
    <w:rsid w:val="00BA3FF3"/>
    <w:rsid w:val="00BA455D"/>
    <w:rsid w:val="00BA4A7F"/>
    <w:rsid w:val="00BA4EFF"/>
    <w:rsid w:val="00BA4F84"/>
    <w:rsid w:val="00BA50D1"/>
    <w:rsid w:val="00BA53F7"/>
    <w:rsid w:val="00BA54A1"/>
    <w:rsid w:val="00BA5E5D"/>
    <w:rsid w:val="00BA657D"/>
    <w:rsid w:val="00BA690A"/>
    <w:rsid w:val="00BA6DFD"/>
    <w:rsid w:val="00BA7B25"/>
    <w:rsid w:val="00BB1ABD"/>
    <w:rsid w:val="00BB1BE0"/>
    <w:rsid w:val="00BB1CB0"/>
    <w:rsid w:val="00BB275D"/>
    <w:rsid w:val="00BB2DA8"/>
    <w:rsid w:val="00BB2F70"/>
    <w:rsid w:val="00BB3062"/>
    <w:rsid w:val="00BB3250"/>
    <w:rsid w:val="00BB3839"/>
    <w:rsid w:val="00BB3A37"/>
    <w:rsid w:val="00BB44DD"/>
    <w:rsid w:val="00BB4C01"/>
    <w:rsid w:val="00BB512F"/>
    <w:rsid w:val="00BB519A"/>
    <w:rsid w:val="00BB590B"/>
    <w:rsid w:val="00BB5C75"/>
    <w:rsid w:val="00BB6886"/>
    <w:rsid w:val="00BB68C6"/>
    <w:rsid w:val="00BB6E63"/>
    <w:rsid w:val="00BB74D1"/>
    <w:rsid w:val="00BB7796"/>
    <w:rsid w:val="00BB7A4E"/>
    <w:rsid w:val="00BC007B"/>
    <w:rsid w:val="00BC085A"/>
    <w:rsid w:val="00BC0B33"/>
    <w:rsid w:val="00BC1331"/>
    <w:rsid w:val="00BC1756"/>
    <w:rsid w:val="00BC2331"/>
    <w:rsid w:val="00BC23BA"/>
    <w:rsid w:val="00BC2483"/>
    <w:rsid w:val="00BC41CD"/>
    <w:rsid w:val="00BC485B"/>
    <w:rsid w:val="00BC4A50"/>
    <w:rsid w:val="00BC4D2F"/>
    <w:rsid w:val="00BC5FF0"/>
    <w:rsid w:val="00BC6B32"/>
    <w:rsid w:val="00BD00C1"/>
    <w:rsid w:val="00BD0A85"/>
    <w:rsid w:val="00BD0DAB"/>
    <w:rsid w:val="00BD1645"/>
    <w:rsid w:val="00BD1D80"/>
    <w:rsid w:val="00BD2593"/>
    <w:rsid w:val="00BD29E7"/>
    <w:rsid w:val="00BD2A1E"/>
    <w:rsid w:val="00BD32E2"/>
    <w:rsid w:val="00BD410D"/>
    <w:rsid w:val="00BD4732"/>
    <w:rsid w:val="00BD4B24"/>
    <w:rsid w:val="00BD5236"/>
    <w:rsid w:val="00BD5F0F"/>
    <w:rsid w:val="00BD623D"/>
    <w:rsid w:val="00BD7479"/>
    <w:rsid w:val="00BD7771"/>
    <w:rsid w:val="00BE0A47"/>
    <w:rsid w:val="00BE0F17"/>
    <w:rsid w:val="00BE1906"/>
    <w:rsid w:val="00BE1A3A"/>
    <w:rsid w:val="00BE1BD5"/>
    <w:rsid w:val="00BE1C49"/>
    <w:rsid w:val="00BE1FDE"/>
    <w:rsid w:val="00BE3898"/>
    <w:rsid w:val="00BE407B"/>
    <w:rsid w:val="00BE516B"/>
    <w:rsid w:val="00BE580D"/>
    <w:rsid w:val="00BE5C67"/>
    <w:rsid w:val="00BE655E"/>
    <w:rsid w:val="00BE6A4A"/>
    <w:rsid w:val="00BF0243"/>
    <w:rsid w:val="00BF02C9"/>
    <w:rsid w:val="00BF0A30"/>
    <w:rsid w:val="00BF0B45"/>
    <w:rsid w:val="00BF0C44"/>
    <w:rsid w:val="00BF0E9A"/>
    <w:rsid w:val="00BF192E"/>
    <w:rsid w:val="00BF1943"/>
    <w:rsid w:val="00BF1DA4"/>
    <w:rsid w:val="00BF1F21"/>
    <w:rsid w:val="00BF2833"/>
    <w:rsid w:val="00BF2860"/>
    <w:rsid w:val="00BF2907"/>
    <w:rsid w:val="00BF2EB9"/>
    <w:rsid w:val="00BF2F65"/>
    <w:rsid w:val="00BF3151"/>
    <w:rsid w:val="00BF316B"/>
    <w:rsid w:val="00BF3280"/>
    <w:rsid w:val="00BF4A10"/>
    <w:rsid w:val="00BF4CD4"/>
    <w:rsid w:val="00BF5098"/>
    <w:rsid w:val="00BF526D"/>
    <w:rsid w:val="00BF53FB"/>
    <w:rsid w:val="00BF593D"/>
    <w:rsid w:val="00BF59F2"/>
    <w:rsid w:val="00BF653E"/>
    <w:rsid w:val="00BF79BA"/>
    <w:rsid w:val="00BF7C12"/>
    <w:rsid w:val="00C0037F"/>
    <w:rsid w:val="00C00616"/>
    <w:rsid w:val="00C01507"/>
    <w:rsid w:val="00C01B1B"/>
    <w:rsid w:val="00C01D67"/>
    <w:rsid w:val="00C02D6A"/>
    <w:rsid w:val="00C02DA5"/>
    <w:rsid w:val="00C0301F"/>
    <w:rsid w:val="00C03308"/>
    <w:rsid w:val="00C036ED"/>
    <w:rsid w:val="00C039F5"/>
    <w:rsid w:val="00C03F2F"/>
    <w:rsid w:val="00C03F4A"/>
    <w:rsid w:val="00C04394"/>
    <w:rsid w:val="00C04B3A"/>
    <w:rsid w:val="00C04C85"/>
    <w:rsid w:val="00C05136"/>
    <w:rsid w:val="00C052CD"/>
    <w:rsid w:val="00C054BB"/>
    <w:rsid w:val="00C05A71"/>
    <w:rsid w:val="00C05E03"/>
    <w:rsid w:val="00C05F18"/>
    <w:rsid w:val="00C0619A"/>
    <w:rsid w:val="00C065AB"/>
    <w:rsid w:val="00C06906"/>
    <w:rsid w:val="00C07B6B"/>
    <w:rsid w:val="00C07F77"/>
    <w:rsid w:val="00C1032A"/>
    <w:rsid w:val="00C11719"/>
    <w:rsid w:val="00C120DE"/>
    <w:rsid w:val="00C12861"/>
    <w:rsid w:val="00C12908"/>
    <w:rsid w:val="00C13006"/>
    <w:rsid w:val="00C1337A"/>
    <w:rsid w:val="00C134C6"/>
    <w:rsid w:val="00C13A57"/>
    <w:rsid w:val="00C13D70"/>
    <w:rsid w:val="00C13D9B"/>
    <w:rsid w:val="00C13E1D"/>
    <w:rsid w:val="00C141F6"/>
    <w:rsid w:val="00C14645"/>
    <w:rsid w:val="00C14AE6"/>
    <w:rsid w:val="00C158A3"/>
    <w:rsid w:val="00C15F5A"/>
    <w:rsid w:val="00C1665E"/>
    <w:rsid w:val="00C16CE3"/>
    <w:rsid w:val="00C16CE7"/>
    <w:rsid w:val="00C16D87"/>
    <w:rsid w:val="00C16ED3"/>
    <w:rsid w:val="00C17DDC"/>
    <w:rsid w:val="00C22933"/>
    <w:rsid w:val="00C22985"/>
    <w:rsid w:val="00C22D9B"/>
    <w:rsid w:val="00C2302E"/>
    <w:rsid w:val="00C240CD"/>
    <w:rsid w:val="00C242C3"/>
    <w:rsid w:val="00C24428"/>
    <w:rsid w:val="00C258F9"/>
    <w:rsid w:val="00C25B6E"/>
    <w:rsid w:val="00C25BAA"/>
    <w:rsid w:val="00C25E53"/>
    <w:rsid w:val="00C262A8"/>
    <w:rsid w:val="00C26BA1"/>
    <w:rsid w:val="00C27A08"/>
    <w:rsid w:val="00C27A50"/>
    <w:rsid w:val="00C3030F"/>
    <w:rsid w:val="00C30623"/>
    <w:rsid w:val="00C30B6A"/>
    <w:rsid w:val="00C3107B"/>
    <w:rsid w:val="00C31A46"/>
    <w:rsid w:val="00C327FA"/>
    <w:rsid w:val="00C337F4"/>
    <w:rsid w:val="00C33899"/>
    <w:rsid w:val="00C33A53"/>
    <w:rsid w:val="00C33E51"/>
    <w:rsid w:val="00C34222"/>
    <w:rsid w:val="00C34A77"/>
    <w:rsid w:val="00C34D82"/>
    <w:rsid w:val="00C34F4E"/>
    <w:rsid w:val="00C35106"/>
    <w:rsid w:val="00C35141"/>
    <w:rsid w:val="00C3522B"/>
    <w:rsid w:val="00C361FE"/>
    <w:rsid w:val="00C36353"/>
    <w:rsid w:val="00C3698A"/>
    <w:rsid w:val="00C36F4F"/>
    <w:rsid w:val="00C371EA"/>
    <w:rsid w:val="00C371EE"/>
    <w:rsid w:val="00C37E5F"/>
    <w:rsid w:val="00C37E9B"/>
    <w:rsid w:val="00C40141"/>
    <w:rsid w:val="00C40218"/>
    <w:rsid w:val="00C4097D"/>
    <w:rsid w:val="00C40E23"/>
    <w:rsid w:val="00C41185"/>
    <w:rsid w:val="00C42A55"/>
    <w:rsid w:val="00C42CD5"/>
    <w:rsid w:val="00C4345E"/>
    <w:rsid w:val="00C438B0"/>
    <w:rsid w:val="00C441F2"/>
    <w:rsid w:val="00C44B3B"/>
    <w:rsid w:val="00C4530D"/>
    <w:rsid w:val="00C453EE"/>
    <w:rsid w:val="00C45D2C"/>
    <w:rsid w:val="00C462DD"/>
    <w:rsid w:val="00C46561"/>
    <w:rsid w:val="00C46B30"/>
    <w:rsid w:val="00C46DAE"/>
    <w:rsid w:val="00C471CF"/>
    <w:rsid w:val="00C47330"/>
    <w:rsid w:val="00C476FA"/>
    <w:rsid w:val="00C50132"/>
    <w:rsid w:val="00C50BAD"/>
    <w:rsid w:val="00C51596"/>
    <w:rsid w:val="00C51A15"/>
    <w:rsid w:val="00C51A97"/>
    <w:rsid w:val="00C5228F"/>
    <w:rsid w:val="00C52C64"/>
    <w:rsid w:val="00C52C74"/>
    <w:rsid w:val="00C52D79"/>
    <w:rsid w:val="00C53B51"/>
    <w:rsid w:val="00C54239"/>
    <w:rsid w:val="00C54FC5"/>
    <w:rsid w:val="00C552A8"/>
    <w:rsid w:val="00C5560A"/>
    <w:rsid w:val="00C558C0"/>
    <w:rsid w:val="00C55A6B"/>
    <w:rsid w:val="00C56122"/>
    <w:rsid w:val="00C564BF"/>
    <w:rsid w:val="00C5693C"/>
    <w:rsid w:val="00C56DFC"/>
    <w:rsid w:val="00C57429"/>
    <w:rsid w:val="00C57DB2"/>
    <w:rsid w:val="00C57DD9"/>
    <w:rsid w:val="00C57F94"/>
    <w:rsid w:val="00C6022A"/>
    <w:rsid w:val="00C60690"/>
    <w:rsid w:val="00C60BE9"/>
    <w:rsid w:val="00C61154"/>
    <w:rsid w:val="00C6172D"/>
    <w:rsid w:val="00C6187A"/>
    <w:rsid w:val="00C61DC3"/>
    <w:rsid w:val="00C62698"/>
    <w:rsid w:val="00C6274C"/>
    <w:rsid w:val="00C62871"/>
    <w:rsid w:val="00C630D2"/>
    <w:rsid w:val="00C63488"/>
    <w:rsid w:val="00C63710"/>
    <w:rsid w:val="00C638BF"/>
    <w:rsid w:val="00C63985"/>
    <w:rsid w:val="00C63AB7"/>
    <w:rsid w:val="00C63CA2"/>
    <w:rsid w:val="00C63DCE"/>
    <w:rsid w:val="00C64913"/>
    <w:rsid w:val="00C64D7A"/>
    <w:rsid w:val="00C650AD"/>
    <w:rsid w:val="00C65766"/>
    <w:rsid w:val="00C65E42"/>
    <w:rsid w:val="00C664CA"/>
    <w:rsid w:val="00C6780D"/>
    <w:rsid w:val="00C67822"/>
    <w:rsid w:val="00C67E89"/>
    <w:rsid w:val="00C67EA6"/>
    <w:rsid w:val="00C70460"/>
    <w:rsid w:val="00C70515"/>
    <w:rsid w:val="00C70726"/>
    <w:rsid w:val="00C7072A"/>
    <w:rsid w:val="00C708CC"/>
    <w:rsid w:val="00C71172"/>
    <w:rsid w:val="00C715BA"/>
    <w:rsid w:val="00C71718"/>
    <w:rsid w:val="00C71767"/>
    <w:rsid w:val="00C71D31"/>
    <w:rsid w:val="00C71D3A"/>
    <w:rsid w:val="00C7341E"/>
    <w:rsid w:val="00C7364B"/>
    <w:rsid w:val="00C73BBE"/>
    <w:rsid w:val="00C73DB6"/>
    <w:rsid w:val="00C741C0"/>
    <w:rsid w:val="00C744EF"/>
    <w:rsid w:val="00C747B8"/>
    <w:rsid w:val="00C748D9"/>
    <w:rsid w:val="00C74A40"/>
    <w:rsid w:val="00C74F4D"/>
    <w:rsid w:val="00C756B3"/>
    <w:rsid w:val="00C7575F"/>
    <w:rsid w:val="00C7616C"/>
    <w:rsid w:val="00C762C5"/>
    <w:rsid w:val="00C76302"/>
    <w:rsid w:val="00C76ED4"/>
    <w:rsid w:val="00C77150"/>
    <w:rsid w:val="00C77306"/>
    <w:rsid w:val="00C77AA3"/>
    <w:rsid w:val="00C77CC8"/>
    <w:rsid w:val="00C80031"/>
    <w:rsid w:val="00C803C2"/>
    <w:rsid w:val="00C8067A"/>
    <w:rsid w:val="00C80D35"/>
    <w:rsid w:val="00C80DD1"/>
    <w:rsid w:val="00C8115C"/>
    <w:rsid w:val="00C81369"/>
    <w:rsid w:val="00C81A5D"/>
    <w:rsid w:val="00C829BB"/>
    <w:rsid w:val="00C82B6C"/>
    <w:rsid w:val="00C82FE7"/>
    <w:rsid w:val="00C83688"/>
    <w:rsid w:val="00C83B40"/>
    <w:rsid w:val="00C8411D"/>
    <w:rsid w:val="00C843BC"/>
    <w:rsid w:val="00C852CB"/>
    <w:rsid w:val="00C85311"/>
    <w:rsid w:val="00C85402"/>
    <w:rsid w:val="00C85D34"/>
    <w:rsid w:val="00C85EA0"/>
    <w:rsid w:val="00C86142"/>
    <w:rsid w:val="00C862C6"/>
    <w:rsid w:val="00C86497"/>
    <w:rsid w:val="00C8714A"/>
    <w:rsid w:val="00C878D0"/>
    <w:rsid w:val="00C87B66"/>
    <w:rsid w:val="00C87F04"/>
    <w:rsid w:val="00C912CB"/>
    <w:rsid w:val="00C91C5A"/>
    <w:rsid w:val="00C92933"/>
    <w:rsid w:val="00C92A1D"/>
    <w:rsid w:val="00C92B52"/>
    <w:rsid w:val="00C930B1"/>
    <w:rsid w:val="00C93295"/>
    <w:rsid w:val="00C935D0"/>
    <w:rsid w:val="00C94D9A"/>
    <w:rsid w:val="00C951D8"/>
    <w:rsid w:val="00C95623"/>
    <w:rsid w:val="00C95821"/>
    <w:rsid w:val="00C96144"/>
    <w:rsid w:val="00C9657A"/>
    <w:rsid w:val="00C96593"/>
    <w:rsid w:val="00C973BE"/>
    <w:rsid w:val="00C9742F"/>
    <w:rsid w:val="00C974A2"/>
    <w:rsid w:val="00C97662"/>
    <w:rsid w:val="00CA0789"/>
    <w:rsid w:val="00CA156D"/>
    <w:rsid w:val="00CA1604"/>
    <w:rsid w:val="00CA1A47"/>
    <w:rsid w:val="00CA1C2D"/>
    <w:rsid w:val="00CA25AB"/>
    <w:rsid w:val="00CA2FEB"/>
    <w:rsid w:val="00CA30AC"/>
    <w:rsid w:val="00CA30C9"/>
    <w:rsid w:val="00CA34A7"/>
    <w:rsid w:val="00CA3577"/>
    <w:rsid w:val="00CA4211"/>
    <w:rsid w:val="00CA4AB6"/>
    <w:rsid w:val="00CA50C0"/>
    <w:rsid w:val="00CA52F2"/>
    <w:rsid w:val="00CA6136"/>
    <w:rsid w:val="00CA6A25"/>
    <w:rsid w:val="00CA6CB1"/>
    <w:rsid w:val="00CA6DEF"/>
    <w:rsid w:val="00CA6EB7"/>
    <w:rsid w:val="00CA7038"/>
    <w:rsid w:val="00CA7591"/>
    <w:rsid w:val="00CA77A7"/>
    <w:rsid w:val="00CB01DD"/>
    <w:rsid w:val="00CB0CB9"/>
    <w:rsid w:val="00CB1178"/>
    <w:rsid w:val="00CB12E7"/>
    <w:rsid w:val="00CB1329"/>
    <w:rsid w:val="00CB2C9B"/>
    <w:rsid w:val="00CB35DC"/>
    <w:rsid w:val="00CB3618"/>
    <w:rsid w:val="00CB39EE"/>
    <w:rsid w:val="00CB439A"/>
    <w:rsid w:val="00CB481D"/>
    <w:rsid w:val="00CB4978"/>
    <w:rsid w:val="00CB4ABE"/>
    <w:rsid w:val="00CB54C6"/>
    <w:rsid w:val="00CB5769"/>
    <w:rsid w:val="00CB5A92"/>
    <w:rsid w:val="00CB5B45"/>
    <w:rsid w:val="00CB62C2"/>
    <w:rsid w:val="00CB6AE3"/>
    <w:rsid w:val="00CB6EFD"/>
    <w:rsid w:val="00CB6F39"/>
    <w:rsid w:val="00CB7295"/>
    <w:rsid w:val="00CB7411"/>
    <w:rsid w:val="00CB770C"/>
    <w:rsid w:val="00CB79FF"/>
    <w:rsid w:val="00CB7C5E"/>
    <w:rsid w:val="00CC04FF"/>
    <w:rsid w:val="00CC056C"/>
    <w:rsid w:val="00CC0F8F"/>
    <w:rsid w:val="00CC1BCB"/>
    <w:rsid w:val="00CC1D83"/>
    <w:rsid w:val="00CC25A7"/>
    <w:rsid w:val="00CC2C2B"/>
    <w:rsid w:val="00CC30C2"/>
    <w:rsid w:val="00CC3EE1"/>
    <w:rsid w:val="00CC41C5"/>
    <w:rsid w:val="00CC466B"/>
    <w:rsid w:val="00CC4804"/>
    <w:rsid w:val="00CC4AF0"/>
    <w:rsid w:val="00CC4F71"/>
    <w:rsid w:val="00CC5235"/>
    <w:rsid w:val="00CC52C0"/>
    <w:rsid w:val="00CC70B0"/>
    <w:rsid w:val="00CC761B"/>
    <w:rsid w:val="00CC778C"/>
    <w:rsid w:val="00CC7EE2"/>
    <w:rsid w:val="00CC7FB6"/>
    <w:rsid w:val="00CD0097"/>
    <w:rsid w:val="00CD1311"/>
    <w:rsid w:val="00CD1736"/>
    <w:rsid w:val="00CD18E9"/>
    <w:rsid w:val="00CD1E27"/>
    <w:rsid w:val="00CD3530"/>
    <w:rsid w:val="00CD3D4A"/>
    <w:rsid w:val="00CD3DBA"/>
    <w:rsid w:val="00CD4D21"/>
    <w:rsid w:val="00CD50F8"/>
    <w:rsid w:val="00CD5701"/>
    <w:rsid w:val="00CD58E5"/>
    <w:rsid w:val="00CD5B7B"/>
    <w:rsid w:val="00CD5C07"/>
    <w:rsid w:val="00CD612A"/>
    <w:rsid w:val="00CD61DD"/>
    <w:rsid w:val="00CD641E"/>
    <w:rsid w:val="00CD6652"/>
    <w:rsid w:val="00CD7259"/>
    <w:rsid w:val="00CD7BCF"/>
    <w:rsid w:val="00CD7C98"/>
    <w:rsid w:val="00CE0F53"/>
    <w:rsid w:val="00CE1248"/>
    <w:rsid w:val="00CE1E73"/>
    <w:rsid w:val="00CE1ED7"/>
    <w:rsid w:val="00CE1FB0"/>
    <w:rsid w:val="00CE2C59"/>
    <w:rsid w:val="00CE2DB4"/>
    <w:rsid w:val="00CE2FB4"/>
    <w:rsid w:val="00CE3537"/>
    <w:rsid w:val="00CE3ACB"/>
    <w:rsid w:val="00CE422E"/>
    <w:rsid w:val="00CE4999"/>
    <w:rsid w:val="00CE4AB6"/>
    <w:rsid w:val="00CE4F87"/>
    <w:rsid w:val="00CE5AD0"/>
    <w:rsid w:val="00CE5B03"/>
    <w:rsid w:val="00CE634E"/>
    <w:rsid w:val="00CE6D42"/>
    <w:rsid w:val="00CE6EF2"/>
    <w:rsid w:val="00CE7413"/>
    <w:rsid w:val="00CE74B7"/>
    <w:rsid w:val="00CE74C8"/>
    <w:rsid w:val="00CE75CD"/>
    <w:rsid w:val="00CE7BC9"/>
    <w:rsid w:val="00CE7DF3"/>
    <w:rsid w:val="00CE7E30"/>
    <w:rsid w:val="00CE7E82"/>
    <w:rsid w:val="00CE7FBE"/>
    <w:rsid w:val="00CF09D0"/>
    <w:rsid w:val="00CF1170"/>
    <w:rsid w:val="00CF1376"/>
    <w:rsid w:val="00CF1BA5"/>
    <w:rsid w:val="00CF1C10"/>
    <w:rsid w:val="00CF1DDF"/>
    <w:rsid w:val="00CF24CF"/>
    <w:rsid w:val="00CF2F5E"/>
    <w:rsid w:val="00CF32AB"/>
    <w:rsid w:val="00CF367A"/>
    <w:rsid w:val="00CF3AC7"/>
    <w:rsid w:val="00CF3E13"/>
    <w:rsid w:val="00CF4393"/>
    <w:rsid w:val="00CF523E"/>
    <w:rsid w:val="00CF5524"/>
    <w:rsid w:val="00CF554A"/>
    <w:rsid w:val="00CF5648"/>
    <w:rsid w:val="00CF584B"/>
    <w:rsid w:val="00CF5A4F"/>
    <w:rsid w:val="00CF6863"/>
    <w:rsid w:val="00CF6AA6"/>
    <w:rsid w:val="00CF71F7"/>
    <w:rsid w:val="00CF7F82"/>
    <w:rsid w:val="00D00127"/>
    <w:rsid w:val="00D003E7"/>
    <w:rsid w:val="00D01819"/>
    <w:rsid w:val="00D01FCF"/>
    <w:rsid w:val="00D022BC"/>
    <w:rsid w:val="00D02E93"/>
    <w:rsid w:val="00D03684"/>
    <w:rsid w:val="00D03798"/>
    <w:rsid w:val="00D039E5"/>
    <w:rsid w:val="00D03A23"/>
    <w:rsid w:val="00D03A70"/>
    <w:rsid w:val="00D03B91"/>
    <w:rsid w:val="00D03C84"/>
    <w:rsid w:val="00D03EBD"/>
    <w:rsid w:val="00D042E4"/>
    <w:rsid w:val="00D04702"/>
    <w:rsid w:val="00D048DF"/>
    <w:rsid w:val="00D05121"/>
    <w:rsid w:val="00D0519F"/>
    <w:rsid w:val="00D0615F"/>
    <w:rsid w:val="00D06179"/>
    <w:rsid w:val="00D06745"/>
    <w:rsid w:val="00D06B12"/>
    <w:rsid w:val="00D06E84"/>
    <w:rsid w:val="00D07288"/>
    <w:rsid w:val="00D0754B"/>
    <w:rsid w:val="00D07675"/>
    <w:rsid w:val="00D1045E"/>
    <w:rsid w:val="00D10699"/>
    <w:rsid w:val="00D109AA"/>
    <w:rsid w:val="00D10DBF"/>
    <w:rsid w:val="00D110C9"/>
    <w:rsid w:val="00D11268"/>
    <w:rsid w:val="00D11517"/>
    <w:rsid w:val="00D115A6"/>
    <w:rsid w:val="00D11633"/>
    <w:rsid w:val="00D11CA4"/>
    <w:rsid w:val="00D12921"/>
    <w:rsid w:val="00D12D8B"/>
    <w:rsid w:val="00D12E77"/>
    <w:rsid w:val="00D13043"/>
    <w:rsid w:val="00D139B7"/>
    <w:rsid w:val="00D14564"/>
    <w:rsid w:val="00D14C04"/>
    <w:rsid w:val="00D152C6"/>
    <w:rsid w:val="00D15890"/>
    <w:rsid w:val="00D15EE1"/>
    <w:rsid w:val="00D163CC"/>
    <w:rsid w:val="00D16C57"/>
    <w:rsid w:val="00D16EE7"/>
    <w:rsid w:val="00D17627"/>
    <w:rsid w:val="00D179D2"/>
    <w:rsid w:val="00D17A64"/>
    <w:rsid w:val="00D201C4"/>
    <w:rsid w:val="00D2055C"/>
    <w:rsid w:val="00D2089E"/>
    <w:rsid w:val="00D2156A"/>
    <w:rsid w:val="00D216A5"/>
    <w:rsid w:val="00D218A8"/>
    <w:rsid w:val="00D21AC9"/>
    <w:rsid w:val="00D21CA0"/>
    <w:rsid w:val="00D22514"/>
    <w:rsid w:val="00D22CD8"/>
    <w:rsid w:val="00D240B7"/>
    <w:rsid w:val="00D248CD"/>
    <w:rsid w:val="00D25325"/>
    <w:rsid w:val="00D256EC"/>
    <w:rsid w:val="00D25BC6"/>
    <w:rsid w:val="00D26484"/>
    <w:rsid w:val="00D273F8"/>
    <w:rsid w:val="00D275DB"/>
    <w:rsid w:val="00D27B8B"/>
    <w:rsid w:val="00D27BFA"/>
    <w:rsid w:val="00D27E67"/>
    <w:rsid w:val="00D27E7F"/>
    <w:rsid w:val="00D30113"/>
    <w:rsid w:val="00D3059A"/>
    <w:rsid w:val="00D30EC1"/>
    <w:rsid w:val="00D32F84"/>
    <w:rsid w:val="00D331A0"/>
    <w:rsid w:val="00D334AD"/>
    <w:rsid w:val="00D336FF"/>
    <w:rsid w:val="00D33A25"/>
    <w:rsid w:val="00D34C00"/>
    <w:rsid w:val="00D35465"/>
    <w:rsid w:val="00D3564A"/>
    <w:rsid w:val="00D35BA4"/>
    <w:rsid w:val="00D36013"/>
    <w:rsid w:val="00D3631C"/>
    <w:rsid w:val="00D36D1D"/>
    <w:rsid w:val="00D36E29"/>
    <w:rsid w:val="00D36EE6"/>
    <w:rsid w:val="00D36F98"/>
    <w:rsid w:val="00D37766"/>
    <w:rsid w:val="00D37F1D"/>
    <w:rsid w:val="00D40510"/>
    <w:rsid w:val="00D4063E"/>
    <w:rsid w:val="00D40D46"/>
    <w:rsid w:val="00D40DC9"/>
    <w:rsid w:val="00D40F69"/>
    <w:rsid w:val="00D41249"/>
    <w:rsid w:val="00D41A38"/>
    <w:rsid w:val="00D41FC2"/>
    <w:rsid w:val="00D42DDB"/>
    <w:rsid w:val="00D42F3B"/>
    <w:rsid w:val="00D43016"/>
    <w:rsid w:val="00D43228"/>
    <w:rsid w:val="00D434CB"/>
    <w:rsid w:val="00D43727"/>
    <w:rsid w:val="00D43B7A"/>
    <w:rsid w:val="00D43E39"/>
    <w:rsid w:val="00D43F60"/>
    <w:rsid w:val="00D44490"/>
    <w:rsid w:val="00D4459C"/>
    <w:rsid w:val="00D44610"/>
    <w:rsid w:val="00D44E5D"/>
    <w:rsid w:val="00D45039"/>
    <w:rsid w:val="00D45674"/>
    <w:rsid w:val="00D45862"/>
    <w:rsid w:val="00D45976"/>
    <w:rsid w:val="00D464AD"/>
    <w:rsid w:val="00D50ADF"/>
    <w:rsid w:val="00D517BF"/>
    <w:rsid w:val="00D52B44"/>
    <w:rsid w:val="00D5302B"/>
    <w:rsid w:val="00D53162"/>
    <w:rsid w:val="00D53906"/>
    <w:rsid w:val="00D53972"/>
    <w:rsid w:val="00D5533C"/>
    <w:rsid w:val="00D55B1B"/>
    <w:rsid w:val="00D55C93"/>
    <w:rsid w:val="00D55D1B"/>
    <w:rsid w:val="00D5708B"/>
    <w:rsid w:val="00D572DF"/>
    <w:rsid w:val="00D575D0"/>
    <w:rsid w:val="00D57C46"/>
    <w:rsid w:val="00D57FA7"/>
    <w:rsid w:val="00D604A3"/>
    <w:rsid w:val="00D604D8"/>
    <w:rsid w:val="00D61531"/>
    <w:rsid w:val="00D61B5B"/>
    <w:rsid w:val="00D623EF"/>
    <w:rsid w:val="00D62B5C"/>
    <w:rsid w:val="00D62EC3"/>
    <w:rsid w:val="00D62F4B"/>
    <w:rsid w:val="00D63144"/>
    <w:rsid w:val="00D63400"/>
    <w:rsid w:val="00D63862"/>
    <w:rsid w:val="00D63B37"/>
    <w:rsid w:val="00D64384"/>
    <w:rsid w:val="00D64440"/>
    <w:rsid w:val="00D64DEF"/>
    <w:rsid w:val="00D64E9C"/>
    <w:rsid w:val="00D6520C"/>
    <w:rsid w:val="00D65D9B"/>
    <w:rsid w:val="00D671E0"/>
    <w:rsid w:val="00D6720F"/>
    <w:rsid w:val="00D67335"/>
    <w:rsid w:val="00D67C0E"/>
    <w:rsid w:val="00D67C7F"/>
    <w:rsid w:val="00D700F8"/>
    <w:rsid w:val="00D705AA"/>
    <w:rsid w:val="00D714F4"/>
    <w:rsid w:val="00D71A11"/>
    <w:rsid w:val="00D72A0D"/>
    <w:rsid w:val="00D731E1"/>
    <w:rsid w:val="00D733EC"/>
    <w:rsid w:val="00D735BF"/>
    <w:rsid w:val="00D74035"/>
    <w:rsid w:val="00D74449"/>
    <w:rsid w:val="00D74954"/>
    <w:rsid w:val="00D74EDE"/>
    <w:rsid w:val="00D7538F"/>
    <w:rsid w:val="00D75550"/>
    <w:rsid w:val="00D76417"/>
    <w:rsid w:val="00D8017B"/>
    <w:rsid w:val="00D81522"/>
    <w:rsid w:val="00D8179D"/>
    <w:rsid w:val="00D81ACD"/>
    <w:rsid w:val="00D81C37"/>
    <w:rsid w:val="00D82016"/>
    <w:rsid w:val="00D8218A"/>
    <w:rsid w:val="00D823FA"/>
    <w:rsid w:val="00D837DC"/>
    <w:rsid w:val="00D8386E"/>
    <w:rsid w:val="00D84BF2"/>
    <w:rsid w:val="00D84E80"/>
    <w:rsid w:val="00D854B0"/>
    <w:rsid w:val="00D859FF"/>
    <w:rsid w:val="00D85ABB"/>
    <w:rsid w:val="00D86165"/>
    <w:rsid w:val="00D8616B"/>
    <w:rsid w:val="00D864D7"/>
    <w:rsid w:val="00D87DFB"/>
    <w:rsid w:val="00D9011B"/>
    <w:rsid w:val="00D903D9"/>
    <w:rsid w:val="00D90556"/>
    <w:rsid w:val="00D90EB9"/>
    <w:rsid w:val="00D90EBE"/>
    <w:rsid w:val="00D91382"/>
    <w:rsid w:val="00D914CA"/>
    <w:rsid w:val="00D9180B"/>
    <w:rsid w:val="00D91EEC"/>
    <w:rsid w:val="00D91F42"/>
    <w:rsid w:val="00D92215"/>
    <w:rsid w:val="00D923FA"/>
    <w:rsid w:val="00D92627"/>
    <w:rsid w:val="00D928D2"/>
    <w:rsid w:val="00D92D18"/>
    <w:rsid w:val="00D93489"/>
    <w:rsid w:val="00D937E4"/>
    <w:rsid w:val="00D93F95"/>
    <w:rsid w:val="00D94AED"/>
    <w:rsid w:val="00D955D9"/>
    <w:rsid w:val="00D95CE9"/>
    <w:rsid w:val="00D96077"/>
    <w:rsid w:val="00D96F49"/>
    <w:rsid w:val="00DA05FB"/>
    <w:rsid w:val="00DA0B92"/>
    <w:rsid w:val="00DA0C9B"/>
    <w:rsid w:val="00DA0FBB"/>
    <w:rsid w:val="00DA1453"/>
    <w:rsid w:val="00DA1689"/>
    <w:rsid w:val="00DA3004"/>
    <w:rsid w:val="00DA39D0"/>
    <w:rsid w:val="00DA429A"/>
    <w:rsid w:val="00DA49B4"/>
    <w:rsid w:val="00DA57C4"/>
    <w:rsid w:val="00DA64CE"/>
    <w:rsid w:val="00DA669B"/>
    <w:rsid w:val="00DA6AF3"/>
    <w:rsid w:val="00DA6D61"/>
    <w:rsid w:val="00DA7559"/>
    <w:rsid w:val="00DA7662"/>
    <w:rsid w:val="00DB03F1"/>
    <w:rsid w:val="00DB0908"/>
    <w:rsid w:val="00DB22CC"/>
    <w:rsid w:val="00DB235B"/>
    <w:rsid w:val="00DB53E8"/>
    <w:rsid w:val="00DB5B67"/>
    <w:rsid w:val="00DB5F18"/>
    <w:rsid w:val="00DB6021"/>
    <w:rsid w:val="00DB6883"/>
    <w:rsid w:val="00DB72F6"/>
    <w:rsid w:val="00DB79E2"/>
    <w:rsid w:val="00DB7C55"/>
    <w:rsid w:val="00DC0E6C"/>
    <w:rsid w:val="00DC0F46"/>
    <w:rsid w:val="00DC1913"/>
    <w:rsid w:val="00DC22CA"/>
    <w:rsid w:val="00DC23A0"/>
    <w:rsid w:val="00DC2837"/>
    <w:rsid w:val="00DC3929"/>
    <w:rsid w:val="00DC3BEB"/>
    <w:rsid w:val="00DC4AE5"/>
    <w:rsid w:val="00DC4DAA"/>
    <w:rsid w:val="00DC4DCE"/>
    <w:rsid w:val="00DC52E7"/>
    <w:rsid w:val="00DC53B2"/>
    <w:rsid w:val="00DC5520"/>
    <w:rsid w:val="00DC574B"/>
    <w:rsid w:val="00DC5C4B"/>
    <w:rsid w:val="00DC6199"/>
    <w:rsid w:val="00DC65CF"/>
    <w:rsid w:val="00DC65E5"/>
    <w:rsid w:val="00DC66AF"/>
    <w:rsid w:val="00DC684C"/>
    <w:rsid w:val="00DC6AD6"/>
    <w:rsid w:val="00DC6BB4"/>
    <w:rsid w:val="00DC764C"/>
    <w:rsid w:val="00DC7EC8"/>
    <w:rsid w:val="00DD0289"/>
    <w:rsid w:val="00DD07AF"/>
    <w:rsid w:val="00DD0BB9"/>
    <w:rsid w:val="00DD1B38"/>
    <w:rsid w:val="00DD1DC9"/>
    <w:rsid w:val="00DD1E1E"/>
    <w:rsid w:val="00DD1E90"/>
    <w:rsid w:val="00DD1EAC"/>
    <w:rsid w:val="00DD207D"/>
    <w:rsid w:val="00DD3F62"/>
    <w:rsid w:val="00DD4624"/>
    <w:rsid w:val="00DD46FF"/>
    <w:rsid w:val="00DD5528"/>
    <w:rsid w:val="00DD5608"/>
    <w:rsid w:val="00DD584C"/>
    <w:rsid w:val="00DD5860"/>
    <w:rsid w:val="00DD5D20"/>
    <w:rsid w:val="00DD61B6"/>
    <w:rsid w:val="00DD651D"/>
    <w:rsid w:val="00DD6831"/>
    <w:rsid w:val="00DD68CA"/>
    <w:rsid w:val="00DD740A"/>
    <w:rsid w:val="00DD74CC"/>
    <w:rsid w:val="00DD7586"/>
    <w:rsid w:val="00DE0037"/>
    <w:rsid w:val="00DE1C83"/>
    <w:rsid w:val="00DE216D"/>
    <w:rsid w:val="00DE2CBE"/>
    <w:rsid w:val="00DE3196"/>
    <w:rsid w:val="00DE39F9"/>
    <w:rsid w:val="00DE436F"/>
    <w:rsid w:val="00DE4387"/>
    <w:rsid w:val="00DE4530"/>
    <w:rsid w:val="00DE4547"/>
    <w:rsid w:val="00DE4888"/>
    <w:rsid w:val="00DE49DD"/>
    <w:rsid w:val="00DE5824"/>
    <w:rsid w:val="00DE5EAC"/>
    <w:rsid w:val="00DE6C41"/>
    <w:rsid w:val="00DE6DBE"/>
    <w:rsid w:val="00DE70EE"/>
    <w:rsid w:val="00DE743F"/>
    <w:rsid w:val="00DE7D08"/>
    <w:rsid w:val="00DE7F6A"/>
    <w:rsid w:val="00DF0BB7"/>
    <w:rsid w:val="00DF0FDD"/>
    <w:rsid w:val="00DF0FFB"/>
    <w:rsid w:val="00DF1408"/>
    <w:rsid w:val="00DF1EFB"/>
    <w:rsid w:val="00DF214B"/>
    <w:rsid w:val="00DF2265"/>
    <w:rsid w:val="00DF2A0C"/>
    <w:rsid w:val="00DF389B"/>
    <w:rsid w:val="00DF3D2B"/>
    <w:rsid w:val="00DF3F50"/>
    <w:rsid w:val="00DF4412"/>
    <w:rsid w:val="00DF46D7"/>
    <w:rsid w:val="00DF481C"/>
    <w:rsid w:val="00DF5642"/>
    <w:rsid w:val="00DF691A"/>
    <w:rsid w:val="00DF73AB"/>
    <w:rsid w:val="00DF7402"/>
    <w:rsid w:val="00DF776C"/>
    <w:rsid w:val="00DF7DDD"/>
    <w:rsid w:val="00DF7FCE"/>
    <w:rsid w:val="00E00806"/>
    <w:rsid w:val="00E00DBF"/>
    <w:rsid w:val="00E01554"/>
    <w:rsid w:val="00E01742"/>
    <w:rsid w:val="00E02194"/>
    <w:rsid w:val="00E02398"/>
    <w:rsid w:val="00E0284D"/>
    <w:rsid w:val="00E02A2F"/>
    <w:rsid w:val="00E02CB1"/>
    <w:rsid w:val="00E02DF4"/>
    <w:rsid w:val="00E031C3"/>
    <w:rsid w:val="00E034B5"/>
    <w:rsid w:val="00E036A8"/>
    <w:rsid w:val="00E038B5"/>
    <w:rsid w:val="00E03D50"/>
    <w:rsid w:val="00E03DB0"/>
    <w:rsid w:val="00E042AE"/>
    <w:rsid w:val="00E04CB1"/>
    <w:rsid w:val="00E04DC6"/>
    <w:rsid w:val="00E056DE"/>
    <w:rsid w:val="00E05861"/>
    <w:rsid w:val="00E06346"/>
    <w:rsid w:val="00E06525"/>
    <w:rsid w:val="00E06B6D"/>
    <w:rsid w:val="00E06C1C"/>
    <w:rsid w:val="00E0710F"/>
    <w:rsid w:val="00E07B98"/>
    <w:rsid w:val="00E07F55"/>
    <w:rsid w:val="00E10713"/>
    <w:rsid w:val="00E10B9D"/>
    <w:rsid w:val="00E10DEE"/>
    <w:rsid w:val="00E10F6A"/>
    <w:rsid w:val="00E11438"/>
    <w:rsid w:val="00E125B2"/>
    <w:rsid w:val="00E126C9"/>
    <w:rsid w:val="00E12F48"/>
    <w:rsid w:val="00E12FFE"/>
    <w:rsid w:val="00E13612"/>
    <w:rsid w:val="00E1374B"/>
    <w:rsid w:val="00E13FF9"/>
    <w:rsid w:val="00E161A6"/>
    <w:rsid w:val="00E17D8E"/>
    <w:rsid w:val="00E20127"/>
    <w:rsid w:val="00E201AF"/>
    <w:rsid w:val="00E201CF"/>
    <w:rsid w:val="00E20B92"/>
    <w:rsid w:val="00E20FFC"/>
    <w:rsid w:val="00E21085"/>
    <w:rsid w:val="00E210E4"/>
    <w:rsid w:val="00E21391"/>
    <w:rsid w:val="00E2145A"/>
    <w:rsid w:val="00E21649"/>
    <w:rsid w:val="00E2299C"/>
    <w:rsid w:val="00E22A8E"/>
    <w:rsid w:val="00E22BA2"/>
    <w:rsid w:val="00E2340B"/>
    <w:rsid w:val="00E23551"/>
    <w:rsid w:val="00E23782"/>
    <w:rsid w:val="00E23F51"/>
    <w:rsid w:val="00E24AB3"/>
    <w:rsid w:val="00E2536A"/>
    <w:rsid w:val="00E25DC4"/>
    <w:rsid w:val="00E25EF2"/>
    <w:rsid w:val="00E26094"/>
    <w:rsid w:val="00E26152"/>
    <w:rsid w:val="00E2640D"/>
    <w:rsid w:val="00E267FC"/>
    <w:rsid w:val="00E26895"/>
    <w:rsid w:val="00E27161"/>
    <w:rsid w:val="00E275F8"/>
    <w:rsid w:val="00E2791A"/>
    <w:rsid w:val="00E27C36"/>
    <w:rsid w:val="00E27CF1"/>
    <w:rsid w:val="00E30061"/>
    <w:rsid w:val="00E30855"/>
    <w:rsid w:val="00E30C9B"/>
    <w:rsid w:val="00E329B1"/>
    <w:rsid w:val="00E32AB6"/>
    <w:rsid w:val="00E33A9E"/>
    <w:rsid w:val="00E33BC9"/>
    <w:rsid w:val="00E3528D"/>
    <w:rsid w:val="00E355BD"/>
    <w:rsid w:val="00E35A7E"/>
    <w:rsid w:val="00E35B13"/>
    <w:rsid w:val="00E36447"/>
    <w:rsid w:val="00E3644B"/>
    <w:rsid w:val="00E364D3"/>
    <w:rsid w:val="00E36E94"/>
    <w:rsid w:val="00E36F7E"/>
    <w:rsid w:val="00E37648"/>
    <w:rsid w:val="00E37AA9"/>
    <w:rsid w:val="00E37B70"/>
    <w:rsid w:val="00E37BFD"/>
    <w:rsid w:val="00E40790"/>
    <w:rsid w:val="00E4087E"/>
    <w:rsid w:val="00E40C8D"/>
    <w:rsid w:val="00E40CF4"/>
    <w:rsid w:val="00E40D90"/>
    <w:rsid w:val="00E40E56"/>
    <w:rsid w:val="00E40F2E"/>
    <w:rsid w:val="00E41024"/>
    <w:rsid w:val="00E41359"/>
    <w:rsid w:val="00E41430"/>
    <w:rsid w:val="00E41E21"/>
    <w:rsid w:val="00E42360"/>
    <w:rsid w:val="00E42437"/>
    <w:rsid w:val="00E43441"/>
    <w:rsid w:val="00E4367F"/>
    <w:rsid w:val="00E444F0"/>
    <w:rsid w:val="00E44D4E"/>
    <w:rsid w:val="00E454C7"/>
    <w:rsid w:val="00E45AC3"/>
    <w:rsid w:val="00E45ED9"/>
    <w:rsid w:val="00E46444"/>
    <w:rsid w:val="00E46518"/>
    <w:rsid w:val="00E465FE"/>
    <w:rsid w:val="00E46671"/>
    <w:rsid w:val="00E467DA"/>
    <w:rsid w:val="00E4692F"/>
    <w:rsid w:val="00E46A04"/>
    <w:rsid w:val="00E46BCD"/>
    <w:rsid w:val="00E46D0A"/>
    <w:rsid w:val="00E50537"/>
    <w:rsid w:val="00E50542"/>
    <w:rsid w:val="00E50ACF"/>
    <w:rsid w:val="00E50B7B"/>
    <w:rsid w:val="00E51321"/>
    <w:rsid w:val="00E518C7"/>
    <w:rsid w:val="00E52310"/>
    <w:rsid w:val="00E5371B"/>
    <w:rsid w:val="00E538FB"/>
    <w:rsid w:val="00E53FC3"/>
    <w:rsid w:val="00E54483"/>
    <w:rsid w:val="00E550D5"/>
    <w:rsid w:val="00E55410"/>
    <w:rsid w:val="00E558B5"/>
    <w:rsid w:val="00E55EFA"/>
    <w:rsid w:val="00E563B6"/>
    <w:rsid w:val="00E577A2"/>
    <w:rsid w:val="00E57929"/>
    <w:rsid w:val="00E57FAC"/>
    <w:rsid w:val="00E6000D"/>
    <w:rsid w:val="00E60118"/>
    <w:rsid w:val="00E60164"/>
    <w:rsid w:val="00E60733"/>
    <w:rsid w:val="00E60903"/>
    <w:rsid w:val="00E60F0C"/>
    <w:rsid w:val="00E6147A"/>
    <w:rsid w:val="00E61E8E"/>
    <w:rsid w:val="00E61F53"/>
    <w:rsid w:val="00E624A3"/>
    <w:rsid w:val="00E62D39"/>
    <w:rsid w:val="00E630F1"/>
    <w:rsid w:val="00E639D6"/>
    <w:rsid w:val="00E64706"/>
    <w:rsid w:val="00E6497E"/>
    <w:rsid w:val="00E64A02"/>
    <w:rsid w:val="00E658BD"/>
    <w:rsid w:val="00E65B0F"/>
    <w:rsid w:val="00E65C7F"/>
    <w:rsid w:val="00E65D0D"/>
    <w:rsid w:val="00E65F39"/>
    <w:rsid w:val="00E663E7"/>
    <w:rsid w:val="00E66B78"/>
    <w:rsid w:val="00E66C6B"/>
    <w:rsid w:val="00E66F4B"/>
    <w:rsid w:val="00E6730E"/>
    <w:rsid w:val="00E704F8"/>
    <w:rsid w:val="00E70BB7"/>
    <w:rsid w:val="00E710C0"/>
    <w:rsid w:val="00E71346"/>
    <w:rsid w:val="00E71DDE"/>
    <w:rsid w:val="00E71F80"/>
    <w:rsid w:val="00E721C8"/>
    <w:rsid w:val="00E7229D"/>
    <w:rsid w:val="00E72463"/>
    <w:rsid w:val="00E7296A"/>
    <w:rsid w:val="00E72EC0"/>
    <w:rsid w:val="00E73079"/>
    <w:rsid w:val="00E7331D"/>
    <w:rsid w:val="00E73BEC"/>
    <w:rsid w:val="00E73CF7"/>
    <w:rsid w:val="00E7403C"/>
    <w:rsid w:val="00E75259"/>
    <w:rsid w:val="00E759A2"/>
    <w:rsid w:val="00E75F33"/>
    <w:rsid w:val="00E76256"/>
    <w:rsid w:val="00E762F6"/>
    <w:rsid w:val="00E76329"/>
    <w:rsid w:val="00E76345"/>
    <w:rsid w:val="00E763C5"/>
    <w:rsid w:val="00E76FF4"/>
    <w:rsid w:val="00E77762"/>
    <w:rsid w:val="00E77A4F"/>
    <w:rsid w:val="00E80B73"/>
    <w:rsid w:val="00E81B14"/>
    <w:rsid w:val="00E82570"/>
    <w:rsid w:val="00E82FE8"/>
    <w:rsid w:val="00E84575"/>
    <w:rsid w:val="00E8478C"/>
    <w:rsid w:val="00E84B66"/>
    <w:rsid w:val="00E85E19"/>
    <w:rsid w:val="00E86757"/>
    <w:rsid w:val="00E86AD1"/>
    <w:rsid w:val="00E86CC6"/>
    <w:rsid w:val="00E87D49"/>
    <w:rsid w:val="00E87ED2"/>
    <w:rsid w:val="00E90264"/>
    <w:rsid w:val="00E9053C"/>
    <w:rsid w:val="00E906E5"/>
    <w:rsid w:val="00E90FB9"/>
    <w:rsid w:val="00E912B0"/>
    <w:rsid w:val="00E91399"/>
    <w:rsid w:val="00E91A6D"/>
    <w:rsid w:val="00E924B1"/>
    <w:rsid w:val="00E929A2"/>
    <w:rsid w:val="00E92A79"/>
    <w:rsid w:val="00E92E46"/>
    <w:rsid w:val="00E93370"/>
    <w:rsid w:val="00E933B9"/>
    <w:rsid w:val="00E93561"/>
    <w:rsid w:val="00E93B20"/>
    <w:rsid w:val="00E94633"/>
    <w:rsid w:val="00E94F0E"/>
    <w:rsid w:val="00E959E9"/>
    <w:rsid w:val="00E95F89"/>
    <w:rsid w:val="00E96414"/>
    <w:rsid w:val="00E96F7A"/>
    <w:rsid w:val="00E97C99"/>
    <w:rsid w:val="00EA0061"/>
    <w:rsid w:val="00EA0601"/>
    <w:rsid w:val="00EA07FE"/>
    <w:rsid w:val="00EA1863"/>
    <w:rsid w:val="00EA187D"/>
    <w:rsid w:val="00EA250D"/>
    <w:rsid w:val="00EA29AF"/>
    <w:rsid w:val="00EA335B"/>
    <w:rsid w:val="00EA4195"/>
    <w:rsid w:val="00EA4464"/>
    <w:rsid w:val="00EA44C8"/>
    <w:rsid w:val="00EA4B69"/>
    <w:rsid w:val="00EA4FC3"/>
    <w:rsid w:val="00EA5358"/>
    <w:rsid w:val="00EA61E1"/>
    <w:rsid w:val="00EA622F"/>
    <w:rsid w:val="00EA6584"/>
    <w:rsid w:val="00EA6717"/>
    <w:rsid w:val="00EA6888"/>
    <w:rsid w:val="00EA716B"/>
    <w:rsid w:val="00EA7B25"/>
    <w:rsid w:val="00EA7C56"/>
    <w:rsid w:val="00EA7ED6"/>
    <w:rsid w:val="00EB04FC"/>
    <w:rsid w:val="00EB0ABD"/>
    <w:rsid w:val="00EB1054"/>
    <w:rsid w:val="00EB16B6"/>
    <w:rsid w:val="00EB2501"/>
    <w:rsid w:val="00EB281D"/>
    <w:rsid w:val="00EB2D60"/>
    <w:rsid w:val="00EB304E"/>
    <w:rsid w:val="00EB3427"/>
    <w:rsid w:val="00EB365D"/>
    <w:rsid w:val="00EB3D8B"/>
    <w:rsid w:val="00EB41DC"/>
    <w:rsid w:val="00EB4446"/>
    <w:rsid w:val="00EB4748"/>
    <w:rsid w:val="00EB4F7A"/>
    <w:rsid w:val="00EB51D6"/>
    <w:rsid w:val="00EB5713"/>
    <w:rsid w:val="00EB58AD"/>
    <w:rsid w:val="00EB5917"/>
    <w:rsid w:val="00EB59E0"/>
    <w:rsid w:val="00EB5FE1"/>
    <w:rsid w:val="00EB63EE"/>
    <w:rsid w:val="00EB748B"/>
    <w:rsid w:val="00EB76A7"/>
    <w:rsid w:val="00EB76BA"/>
    <w:rsid w:val="00EB7ABE"/>
    <w:rsid w:val="00EC0891"/>
    <w:rsid w:val="00EC091D"/>
    <w:rsid w:val="00EC0F0A"/>
    <w:rsid w:val="00EC18C7"/>
    <w:rsid w:val="00EC2B2D"/>
    <w:rsid w:val="00EC3E6F"/>
    <w:rsid w:val="00EC5175"/>
    <w:rsid w:val="00EC663D"/>
    <w:rsid w:val="00EC6C1E"/>
    <w:rsid w:val="00EC6DAD"/>
    <w:rsid w:val="00EC7879"/>
    <w:rsid w:val="00EC79D2"/>
    <w:rsid w:val="00EC7B16"/>
    <w:rsid w:val="00EC7E94"/>
    <w:rsid w:val="00ED00DD"/>
    <w:rsid w:val="00ED0609"/>
    <w:rsid w:val="00ED0887"/>
    <w:rsid w:val="00ED09DF"/>
    <w:rsid w:val="00ED0DB1"/>
    <w:rsid w:val="00ED0DD6"/>
    <w:rsid w:val="00ED1051"/>
    <w:rsid w:val="00ED1084"/>
    <w:rsid w:val="00ED1A23"/>
    <w:rsid w:val="00ED2398"/>
    <w:rsid w:val="00ED3491"/>
    <w:rsid w:val="00ED35C2"/>
    <w:rsid w:val="00ED3D94"/>
    <w:rsid w:val="00ED45FB"/>
    <w:rsid w:val="00ED524C"/>
    <w:rsid w:val="00ED5329"/>
    <w:rsid w:val="00ED6654"/>
    <w:rsid w:val="00ED6719"/>
    <w:rsid w:val="00ED691C"/>
    <w:rsid w:val="00ED7743"/>
    <w:rsid w:val="00ED7BA1"/>
    <w:rsid w:val="00ED7C9E"/>
    <w:rsid w:val="00EE00B5"/>
    <w:rsid w:val="00EE0611"/>
    <w:rsid w:val="00EE0848"/>
    <w:rsid w:val="00EE11F0"/>
    <w:rsid w:val="00EE1632"/>
    <w:rsid w:val="00EE20F4"/>
    <w:rsid w:val="00EE2BB2"/>
    <w:rsid w:val="00EE2DC3"/>
    <w:rsid w:val="00EE2F26"/>
    <w:rsid w:val="00EE45A3"/>
    <w:rsid w:val="00EE4C91"/>
    <w:rsid w:val="00EE50B8"/>
    <w:rsid w:val="00EE5BAF"/>
    <w:rsid w:val="00EE5C78"/>
    <w:rsid w:val="00EE6863"/>
    <w:rsid w:val="00EE6B87"/>
    <w:rsid w:val="00EE6F12"/>
    <w:rsid w:val="00EE6F5B"/>
    <w:rsid w:val="00EE7587"/>
    <w:rsid w:val="00EE7894"/>
    <w:rsid w:val="00EF0054"/>
    <w:rsid w:val="00EF0847"/>
    <w:rsid w:val="00EF0B19"/>
    <w:rsid w:val="00EF1879"/>
    <w:rsid w:val="00EF1BCD"/>
    <w:rsid w:val="00EF2568"/>
    <w:rsid w:val="00EF2A53"/>
    <w:rsid w:val="00EF2C0D"/>
    <w:rsid w:val="00EF344E"/>
    <w:rsid w:val="00EF363D"/>
    <w:rsid w:val="00EF38EA"/>
    <w:rsid w:val="00EF4798"/>
    <w:rsid w:val="00EF56DA"/>
    <w:rsid w:val="00EF5A17"/>
    <w:rsid w:val="00EF5E01"/>
    <w:rsid w:val="00EF5F0F"/>
    <w:rsid w:val="00EF5FDD"/>
    <w:rsid w:val="00EF6850"/>
    <w:rsid w:val="00EF6C8F"/>
    <w:rsid w:val="00EF6EC9"/>
    <w:rsid w:val="00EF78FA"/>
    <w:rsid w:val="00EF7E27"/>
    <w:rsid w:val="00F003C0"/>
    <w:rsid w:val="00F01307"/>
    <w:rsid w:val="00F0148A"/>
    <w:rsid w:val="00F01C38"/>
    <w:rsid w:val="00F02AAE"/>
    <w:rsid w:val="00F02CEE"/>
    <w:rsid w:val="00F032F4"/>
    <w:rsid w:val="00F034A4"/>
    <w:rsid w:val="00F03B87"/>
    <w:rsid w:val="00F04D73"/>
    <w:rsid w:val="00F04D7D"/>
    <w:rsid w:val="00F052CC"/>
    <w:rsid w:val="00F05848"/>
    <w:rsid w:val="00F06485"/>
    <w:rsid w:val="00F07616"/>
    <w:rsid w:val="00F07984"/>
    <w:rsid w:val="00F07BE6"/>
    <w:rsid w:val="00F07DE4"/>
    <w:rsid w:val="00F07EC2"/>
    <w:rsid w:val="00F07EFC"/>
    <w:rsid w:val="00F1051E"/>
    <w:rsid w:val="00F108E7"/>
    <w:rsid w:val="00F10C35"/>
    <w:rsid w:val="00F10CA3"/>
    <w:rsid w:val="00F1122B"/>
    <w:rsid w:val="00F11DFB"/>
    <w:rsid w:val="00F11EA8"/>
    <w:rsid w:val="00F12949"/>
    <w:rsid w:val="00F12EEA"/>
    <w:rsid w:val="00F13A43"/>
    <w:rsid w:val="00F13AD0"/>
    <w:rsid w:val="00F13C1E"/>
    <w:rsid w:val="00F13D1F"/>
    <w:rsid w:val="00F143AE"/>
    <w:rsid w:val="00F14D78"/>
    <w:rsid w:val="00F15390"/>
    <w:rsid w:val="00F1558C"/>
    <w:rsid w:val="00F1559A"/>
    <w:rsid w:val="00F15806"/>
    <w:rsid w:val="00F15936"/>
    <w:rsid w:val="00F16359"/>
    <w:rsid w:val="00F16439"/>
    <w:rsid w:val="00F1652D"/>
    <w:rsid w:val="00F1710E"/>
    <w:rsid w:val="00F1714E"/>
    <w:rsid w:val="00F17540"/>
    <w:rsid w:val="00F1794B"/>
    <w:rsid w:val="00F17DC1"/>
    <w:rsid w:val="00F2014A"/>
    <w:rsid w:val="00F20BE7"/>
    <w:rsid w:val="00F20DDE"/>
    <w:rsid w:val="00F21301"/>
    <w:rsid w:val="00F224B9"/>
    <w:rsid w:val="00F226D8"/>
    <w:rsid w:val="00F22961"/>
    <w:rsid w:val="00F22B99"/>
    <w:rsid w:val="00F22D67"/>
    <w:rsid w:val="00F22DFB"/>
    <w:rsid w:val="00F232CA"/>
    <w:rsid w:val="00F23300"/>
    <w:rsid w:val="00F2339C"/>
    <w:rsid w:val="00F23B44"/>
    <w:rsid w:val="00F23C39"/>
    <w:rsid w:val="00F26648"/>
    <w:rsid w:val="00F2672D"/>
    <w:rsid w:val="00F26EB7"/>
    <w:rsid w:val="00F27844"/>
    <w:rsid w:val="00F27C57"/>
    <w:rsid w:val="00F27F65"/>
    <w:rsid w:val="00F300CD"/>
    <w:rsid w:val="00F3094A"/>
    <w:rsid w:val="00F30CFB"/>
    <w:rsid w:val="00F3138E"/>
    <w:rsid w:val="00F31A72"/>
    <w:rsid w:val="00F31C3E"/>
    <w:rsid w:val="00F32296"/>
    <w:rsid w:val="00F322A2"/>
    <w:rsid w:val="00F32D97"/>
    <w:rsid w:val="00F33BD4"/>
    <w:rsid w:val="00F34544"/>
    <w:rsid w:val="00F346F4"/>
    <w:rsid w:val="00F355C5"/>
    <w:rsid w:val="00F35BC9"/>
    <w:rsid w:val="00F35CD6"/>
    <w:rsid w:val="00F361D0"/>
    <w:rsid w:val="00F363A3"/>
    <w:rsid w:val="00F363E1"/>
    <w:rsid w:val="00F36F2C"/>
    <w:rsid w:val="00F379C0"/>
    <w:rsid w:val="00F37C80"/>
    <w:rsid w:val="00F37D2A"/>
    <w:rsid w:val="00F40501"/>
    <w:rsid w:val="00F40A2E"/>
    <w:rsid w:val="00F41B6E"/>
    <w:rsid w:val="00F4261C"/>
    <w:rsid w:val="00F42BA8"/>
    <w:rsid w:val="00F42E34"/>
    <w:rsid w:val="00F43F75"/>
    <w:rsid w:val="00F4444F"/>
    <w:rsid w:val="00F445D2"/>
    <w:rsid w:val="00F4514E"/>
    <w:rsid w:val="00F45CD2"/>
    <w:rsid w:val="00F45D7B"/>
    <w:rsid w:val="00F45E21"/>
    <w:rsid w:val="00F45E9A"/>
    <w:rsid w:val="00F45FE5"/>
    <w:rsid w:val="00F461F5"/>
    <w:rsid w:val="00F47131"/>
    <w:rsid w:val="00F47168"/>
    <w:rsid w:val="00F47EC8"/>
    <w:rsid w:val="00F50230"/>
    <w:rsid w:val="00F505BE"/>
    <w:rsid w:val="00F5064F"/>
    <w:rsid w:val="00F50836"/>
    <w:rsid w:val="00F50C84"/>
    <w:rsid w:val="00F50CF8"/>
    <w:rsid w:val="00F50D8B"/>
    <w:rsid w:val="00F5186F"/>
    <w:rsid w:val="00F518A8"/>
    <w:rsid w:val="00F519B3"/>
    <w:rsid w:val="00F51D2A"/>
    <w:rsid w:val="00F51DBA"/>
    <w:rsid w:val="00F52255"/>
    <w:rsid w:val="00F52804"/>
    <w:rsid w:val="00F52917"/>
    <w:rsid w:val="00F52BE5"/>
    <w:rsid w:val="00F53534"/>
    <w:rsid w:val="00F53998"/>
    <w:rsid w:val="00F5442C"/>
    <w:rsid w:val="00F54EF3"/>
    <w:rsid w:val="00F55121"/>
    <w:rsid w:val="00F55A0A"/>
    <w:rsid w:val="00F55D02"/>
    <w:rsid w:val="00F56178"/>
    <w:rsid w:val="00F56224"/>
    <w:rsid w:val="00F56981"/>
    <w:rsid w:val="00F56C4A"/>
    <w:rsid w:val="00F5749E"/>
    <w:rsid w:val="00F6048B"/>
    <w:rsid w:val="00F607C5"/>
    <w:rsid w:val="00F609A3"/>
    <w:rsid w:val="00F611B9"/>
    <w:rsid w:val="00F61D2B"/>
    <w:rsid w:val="00F62353"/>
    <w:rsid w:val="00F624B6"/>
    <w:rsid w:val="00F6272F"/>
    <w:rsid w:val="00F62967"/>
    <w:rsid w:val="00F62989"/>
    <w:rsid w:val="00F62D8D"/>
    <w:rsid w:val="00F62DD9"/>
    <w:rsid w:val="00F630A8"/>
    <w:rsid w:val="00F638BF"/>
    <w:rsid w:val="00F63915"/>
    <w:rsid w:val="00F63A80"/>
    <w:rsid w:val="00F641A9"/>
    <w:rsid w:val="00F64405"/>
    <w:rsid w:val="00F64530"/>
    <w:rsid w:val="00F64664"/>
    <w:rsid w:val="00F64A70"/>
    <w:rsid w:val="00F64EB4"/>
    <w:rsid w:val="00F66155"/>
    <w:rsid w:val="00F662C6"/>
    <w:rsid w:val="00F66588"/>
    <w:rsid w:val="00F66EA5"/>
    <w:rsid w:val="00F67683"/>
    <w:rsid w:val="00F705D5"/>
    <w:rsid w:val="00F70799"/>
    <w:rsid w:val="00F7086B"/>
    <w:rsid w:val="00F7136C"/>
    <w:rsid w:val="00F719A3"/>
    <w:rsid w:val="00F71A67"/>
    <w:rsid w:val="00F725A7"/>
    <w:rsid w:val="00F72624"/>
    <w:rsid w:val="00F72886"/>
    <w:rsid w:val="00F72A45"/>
    <w:rsid w:val="00F73BE2"/>
    <w:rsid w:val="00F74FAC"/>
    <w:rsid w:val="00F75300"/>
    <w:rsid w:val="00F7543A"/>
    <w:rsid w:val="00F75C9C"/>
    <w:rsid w:val="00F75CED"/>
    <w:rsid w:val="00F75D34"/>
    <w:rsid w:val="00F76018"/>
    <w:rsid w:val="00F760A8"/>
    <w:rsid w:val="00F76391"/>
    <w:rsid w:val="00F76FD4"/>
    <w:rsid w:val="00F77F14"/>
    <w:rsid w:val="00F80C1B"/>
    <w:rsid w:val="00F80D31"/>
    <w:rsid w:val="00F8196F"/>
    <w:rsid w:val="00F81FFD"/>
    <w:rsid w:val="00F82251"/>
    <w:rsid w:val="00F82BD2"/>
    <w:rsid w:val="00F82D06"/>
    <w:rsid w:val="00F83637"/>
    <w:rsid w:val="00F8385E"/>
    <w:rsid w:val="00F83D61"/>
    <w:rsid w:val="00F83E22"/>
    <w:rsid w:val="00F843AF"/>
    <w:rsid w:val="00F84CDA"/>
    <w:rsid w:val="00F857FA"/>
    <w:rsid w:val="00F8737E"/>
    <w:rsid w:val="00F87CB9"/>
    <w:rsid w:val="00F87EBC"/>
    <w:rsid w:val="00F87ED1"/>
    <w:rsid w:val="00F87EDB"/>
    <w:rsid w:val="00F90B8A"/>
    <w:rsid w:val="00F90F71"/>
    <w:rsid w:val="00F910FE"/>
    <w:rsid w:val="00F91132"/>
    <w:rsid w:val="00F92D95"/>
    <w:rsid w:val="00F93220"/>
    <w:rsid w:val="00F934BF"/>
    <w:rsid w:val="00F93CA1"/>
    <w:rsid w:val="00F93EA8"/>
    <w:rsid w:val="00F940E6"/>
    <w:rsid w:val="00F9429B"/>
    <w:rsid w:val="00F94499"/>
    <w:rsid w:val="00F9474E"/>
    <w:rsid w:val="00F94A55"/>
    <w:rsid w:val="00F94F8D"/>
    <w:rsid w:val="00F95C75"/>
    <w:rsid w:val="00F95CF3"/>
    <w:rsid w:val="00F95E76"/>
    <w:rsid w:val="00F95E87"/>
    <w:rsid w:val="00F95ED7"/>
    <w:rsid w:val="00F965F4"/>
    <w:rsid w:val="00F97196"/>
    <w:rsid w:val="00F978B0"/>
    <w:rsid w:val="00F97B22"/>
    <w:rsid w:val="00FA0F6B"/>
    <w:rsid w:val="00FA1BB5"/>
    <w:rsid w:val="00FA1E9C"/>
    <w:rsid w:val="00FA21E2"/>
    <w:rsid w:val="00FA231F"/>
    <w:rsid w:val="00FA271C"/>
    <w:rsid w:val="00FA2D88"/>
    <w:rsid w:val="00FA36A8"/>
    <w:rsid w:val="00FA373A"/>
    <w:rsid w:val="00FA3760"/>
    <w:rsid w:val="00FA3CBD"/>
    <w:rsid w:val="00FA3CEB"/>
    <w:rsid w:val="00FA3F87"/>
    <w:rsid w:val="00FA4436"/>
    <w:rsid w:val="00FA492A"/>
    <w:rsid w:val="00FA4B6A"/>
    <w:rsid w:val="00FA53F0"/>
    <w:rsid w:val="00FA63E0"/>
    <w:rsid w:val="00FA6C38"/>
    <w:rsid w:val="00FB00EF"/>
    <w:rsid w:val="00FB01F8"/>
    <w:rsid w:val="00FB0528"/>
    <w:rsid w:val="00FB0C95"/>
    <w:rsid w:val="00FB0D60"/>
    <w:rsid w:val="00FB1E5A"/>
    <w:rsid w:val="00FB28E7"/>
    <w:rsid w:val="00FB365A"/>
    <w:rsid w:val="00FB372D"/>
    <w:rsid w:val="00FB4927"/>
    <w:rsid w:val="00FB4C3E"/>
    <w:rsid w:val="00FB599B"/>
    <w:rsid w:val="00FB5E16"/>
    <w:rsid w:val="00FB5E5D"/>
    <w:rsid w:val="00FB6096"/>
    <w:rsid w:val="00FB6CEC"/>
    <w:rsid w:val="00FB6D57"/>
    <w:rsid w:val="00FC05D0"/>
    <w:rsid w:val="00FC0943"/>
    <w:rsid w:val="00FC107C"/>
    <w:rsid w:val="00FC128B"/>
    <w:rsid w:val="00FC1570"/>
    <w:rsid w:val="00FC1856"/>
    <w:rsid w:val="00FC1B37"/>
    <w:rsid w:val="00FC1D6A"/>
    <w:rsid w:val="00FC206F"/>
    <w:rsid w:val="00FC21E0"/>
    <w:rsid w:val="00FC24F5"/>
    <w:rsid w:val="00FC27F7"/>
    <w:rsid w:val="00FC2B7B"/>
    <w:rsid w:val="00FC2D47"/>
    <w:rsid w:val="00FC31AF"/>
    <w:rsid w:val="00FC34F1"/>
    <w:rsid w:val="00FC3554"/>
    <w:rsid w:val="00FC387B"/>
    <w:rsid w:val="00FC39BE"/>
    <w:rsid w:val="00FC3A31"/>
    <w:rsid w:val="00FC3A97"/>
    <w:rsid w:val="00FC3CA8"/>
    <w:rsid w:val="00FC3CB3"/>
    <w:rsid w:val="00FC3E20"/>
    <w:rsid w:val="00FC3E82"/>
    <w:rsid w:val="00FC41CC"/>
    <w:rsid w:val="00FC4826"/>
    <w:rsid w:val="00FC4ED5"/>
    <w:rsid w:val="00FC5DDF"/>
    <w:rsid w:val="00FC6672"/>
    <w:rsid w:val="00FC67E8"/>
    <w:rsid w:val="00FD000E"/>
    <w:rsid w:val="00FD046B"/>
    <w:rsid w:val="00FD0967"/>
    <w:rsid w:val="00FD0A18"/>
    <w:rsid w:val="00FD0A85"/>
    <w:rsid w:val="00FD0B82"/>
    <w:rsid w:val="00FD0CDB"/>
    <w:rsid w:val="00FD354B"/>
    <w:rsid w:val="00FD36F9"/>
    <w:rsid w:val="00FD3EE5"/>
    <w:rsid w:val="00FD535E"/>
    <w:rsid w:val="00FD5B37"/>
    <w:rsid w:val="00FD6066"/>
    <w:rsid w:val="00FD6222"/>
    <w:rsid w:val="00FD6A68"/>
    <w:rsid w:val="00FD7172"/>
    <w:rsid w:val="00FD7D0E"/>
    <w:rsid w:val="00FE01B2"/>
    <w:rsid w:val="00FE0DF5"/>
    <w:rsid w:val="00FE0F62"/>
    <w:rsid w:val="00FE1575"/>
    <w:rsid w:val="00FE17F9"/>
    <w:rsid w:val="00FE18DD"/>
    <w:rsid w:val="00FE1D94"/>
    <w:rsid w:val="00FE20F3"/>
    <w:rsid w:val="00FE21A3"/>
    <w:rsid w:val="00FE225F"/>
    <w:rsid w:val="00FE22C4"/>
    <w:rsid w:val="00FE2C72"/>
    <w:rsid w:val="00FE39BD"/>
    <w:rsid w:val="00FE49F2"/>
    <w:rsid w:val="00FE516B"/>
    <w:rsid w:val="00FE548B"/>
    <w:rsid w:val="00FE54F8"/>
    <w:rsid w:val="00FE55D1"/>
    <w:rsid w:val="00FE56EE"/>
    <w:rsid w:val="00FE593C"/>
    <w:rsid w:val="00FE5BB0"/>
    <w:rsid w:val="00FE5DE5"/>
    <w:rsid w:val="00FE641B"/>
    <w:rsid w:val="00FE6657"/>
    <w:rsid w:val="00FE6A58"/>
    <w:rsid w:val="00FE6AA3"/>
    <w:rsid w:val="00FE7A7E"/>
    <w:rsid w:val="00FE7E0E"/>
    <w:rsid w:val="00FF040E"/>
    <w:rsid w:val="00FF05E7"/>
    <w:rsid w:val="00FF06B8"/>
    <w:rsid w:val="00FF083E"/>
    <w:rsid w:val="00FF0E7A"/>
    <w:rsid w:val="00FF0FE2"/>
    <w:rsid w:val="00FF1481"/>
    <w:rsid w:val="00FF1FD1"/>
    <w:rsid w:val="00FF21E5"/>
    <w:rsid w:val="00FF2365"/>
    <w:rsid w:val="00FF253A"/>
    <w:rsid w:val="00FF25AE"/>
    <w:rsid w:val="00FF26A1"/>
    <w:rsid w:val="00FF2A7D"/>
    <w:rsid w:val="00FF3786"/>
    <w:rsid w:val="00FF3D7C"/>
    <w:rsid w:val="00FF5CDC"/>
    <w:rsid w:val="00FF5DBE"/>
    <w:rsid w:val="00FF6F74"/>
    <w:rsid w:val="00FF7C16"/>
    <w:rsid w:val="00FF7DE1"/>
    <w:rsid w:val="00FF7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A729B9E"/>
  <w15:docId w15:val="{F8A00BA2-C7CB-45A9-8323-0C3BDC9A3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en-US" w:eastAsia="en-US" w:bidi="ar-SA"/>
      </w:rPr>
    </w:rPrDefault>
    <w:pPrDefault>
      <w:pPr>
        <w:spacing w:after="60"/>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04445"/>
    <w:pPr>
      <w:widowControl w:val="0"/>
      <w:spacing w:after="0"/>
      <w:ind w:firstLine="0"/>
    </w:pPr>
    <w:rPr>
      <w:rFonts w:ascii="Arial Unicode MS" w:eastAsia="Arial Unicode MS" w:hAnsi="Arial Unicode MS" w:cs="Arial Unicode MS"/>
      <w:color w:val="000000"/>
      <w:szCs w:val="24"/>
      <w:lang w:bidi="en-US"/>
    </w:rPr>
  </w:style>
  <w:style w:type="paragraph" w:styleId="Heading1">
    <w:name w:val="heading 1"/>
    <w:basedOn w:val="Normal"/>
    <w:next w:val="Normal"/>
    <w:link w:val="Heading1Char"/>
    <w:uiPriority w:val="9"/>
    <w:qFormat/>
    <w:rsid w:val="00AD0F0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065D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A04445"/>
    <w:pPr>
      <w:widowControl/>
      <w:spacing w:before="100" w:beforeAutospacing="1" w:after="100" w:afterAutospacing="1"/>
      <w:outlineLvl w:val="2"/>
    </w:pPr>
    <w:rPr>
      <w:rFonts w:ascii="Times New Roman" w:eastAsia="Times New Roman" w:hAnsi="Times New Roman" w:cs="Times New Roman"/>
      <w:b/>
      <w:bCs/>
      <w:color w:val="auto"/>
      <w:sz w:val="27"/>
      <w:szCs w:val="27"/>
      <w:lang w:bidi="ar-SA"/>
    </w:rPr>
  </w:style>
  <w:style w:type="paragraph" w:styleId="Heading5">
    <w:name w:val="heading 5"/>
    <w:basedOn w:val="Normal"/>
    <w:next w:val="Normal"/>
    <w:link w:val="Heading5Char"/>
    <w:uiPriority w:val="9"/>
    <w:semiHidden/>
    <w:unhideWhenUsed/>
    <w:qFormat/>
    <w:rsid w:val="00A04445"/>
    <w:pPr>
      <w:spacing w:before="240" w:after="60"/>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04445"/>
    <w:rPr>
      <w:rFonts w:eastAsia="Times New Roman"/>
      <w:b/>
      <w:bCs/>
      <w:sz w:val="27"/>
      <w:szCs w:val="27"/>
    </w:rPr>
  </w:style>
  <w:style w:type="character" w:customStyle="1" w:styleId="Heading5Char">
    <w:name w:val="Heading 5 Char"/>
    <w:basedOn w:val="DefaultParagraphFont"/>
    <w:link w:val="Heading5"/>
    <w:uiPriority w:val="9"/>
    <w:semiHidden/>
    <w:rsid w:val="00A04445"/>
    <w:rPr>
      <w:rFonts w:ascii="Calibri" w:eastAsia="Times New Roman" w:hAnsi="Calibri"/>
      <w:b/>
      <w:bCs/>
      <w:i/>
      <w:iCs/>
      <w:color w:val="000000"/>
      <w:sz w:val="26"/>
      <w:szCs w:val="26"/>
      <w:lang w:bidi="en-US"/>
    </w:rPr>
  </w:style>
  <w:style w:type="character" w:styleId="Hyperlink">
    <w:name w:val="Hyperlink"/>
    <w:rsid w:val="00A04445"/>
    <w:rPr>
      <w:color w:val="0066CC"/>
      <w:u w:val="single"/>
    </w:rPr>
  </w:style>
  <w:style w:type="character" w:customStyle="1" w:styleId="Cuerpodeltexto3">
    <w:name w:val="Cuerpo del texto (3)_"/>
    <w:link w:val="Cuerpodeltexto30"/>
    <w:uiPriority w:val="99"/>
    <w:rsid w:val="00A04445"/>
    <w:rPr>
      <w:rFonts w:eastAsia="Times New Roman"/>
      <w:b/>
      <w:bCs/>
      <w:sz w:val="21"/>
      <w:szCs w:val="21"/>
      <w:shd w:val="clear" w:color="auto" w:fill="FFFFFF"/>
    </w:rPr>
  </w:style>
  <w:style w:type="character" w:customStyle="1" w:styleId="Cuerpodeltexto3Sinnegrita">
    <w:name w:val="Cuerpo del texto (3) + Sin negrita"/>
    <w:rsid w:val="00A0444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character" w:customStyle="1" w:styleId="Encabezamientoopiedepgina">
    <w:name w:val="Encabezamiento o pie de página_"/>
    <w:uiPriority w:val="99"/>
    <w:rsid w:val="00A04445"/>
    <w:rPr>
      <w:rFonts w:ascii="Times New Roman" w:eastAsia="Times New Roman" w:hAnsi="Times New Roman" w:cs="Times New Roman"/>
      <w:b w:val="0"/>
      <w:bCs w:val="0"/>
      <w:i w:val="0"/>
      <w:iCs w:val="0"/>
      <w:smallCaps w:val="0"/>
      <w:strike w:val="0"/>
      <w:sz w:val="8"/>
      <w:szCs w:val="8"/>
      <w:u w:val="none"/>
    </w:rPr>
  </w:style>
  <w:style w:type="character" w:customStyle="1" w:styleId="Encabezamientoopiedepgina0">
    <w:name w:val="Encabezamiento o pie de página"/>
    <w:rsid w:val="00A04445"/>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EncabezamientoopiedepginaSylfaen">
    <w:name w:val="Encabezamiento o pie de página + Sylfaen"/>
    <w:aliases w:val="11 pto"/>
    <w:rsid w:val="00A04445"/>
    <w:rPr>
      <w:rFonts w:ascii="Sylfaen" w:eastAsia="Sylfaen" w:hAnsi="Sylfaen" w:cs="Sylfaen"/>
      <w:b w:val="0"/>
      <w:bCs w:val="0"/>
      <w:i w:val="0"/>
      <w:iCs w:val="0"/>
      <w:smallCaps w:val="0"/>
      <w:strike w:val="0"/>
      <w:color w:val="000000"/>
      <w:spacing w:val="0"/>
      <w:w w:val="100"/>
      <w:position w:val="0"/>
      <w:sz w:val="22"/>
      <w:szCs w:val="22"/>
      <w:u w:val="none"/>
      <w:lang w:val="en-US" w:eastAsia="en-US" w:bidi="en-US"/>
    </w:rPr>
  </w:style>
  <w:style w:type="character" w:customStyle="1" w:styleId="Cuerpodeltexto4">
    <w:name w:val="Cuerpo del texto (4)_"/>
    <w:link w:val="Cuerpodeltexto40"/>
    <w:rsid w:val="00A04445"/>
    <w:rPr>
      <w:rFonts w:eastAsia="Times New Roman"/>
      <w:sz w:val="19"/>
      <w:szCs w:val="19"/>
      <w:shd w:val="clear" w:color="auto" w:fill="FFFFFF"/>
    </w:rPr>
  </w:style>
  <w:style w:type="character" w:customStyle="1" w:styleId="Cuerpodeltexto5">
    <w:name w:val="Cuerpo del texto (5)_"/>
    <w:link w:val="Cuerpodeltexto50"/>
    <w:uiPriority w:val="99"/>
    <w:rsid w:val="00A04445"/>
    <w:rPr>
      <w:rFonts w:eastAsia="Times New Roman"/>
      <w:i/>
      <w:iCs/>
      <w:sz w:val="21"/>
      <w:szCs w:val="21"/>
      <w:shd w:val="clear" w:color="auto" w:fill="FFFFFF"/>
    </w:rPr>
  </w:style>
  <w:style w:type="character" w:customStyle="1" w:styleId="Cuerpodeltexto6">
    <w:name w:val="Cuerpo del texto (6)_"/>
    <w:link w:val="Cuerpodeltexto60"/>
    <w:uiPriority w:val="99"/>
    <w:rsid w:val="00A04445"/>
    <w:rPr>
      <w:rFonts w:eastAsia="Times New Roman"/>
      <w:sz w:val="21"/>
      <w:szCs w:val="21"/>
      <w:shd w:val="clear" w:color="auto" w:fill="FFFFFF"/>
    </w:rPr>
  </w:style>
  <w:style w:type="character" w:customStyle="1" w:styleId="Cuerpodeltexto2">
    <w:name w:val="Cuerpo del texto (2)_"/>
    <w:link w:val="Cuerpodeltexto20"/>
    <w:uiPriority w:val="99"/>
    <w:rsid w:val="00A04445"/>
    <w:rPr>
      <w:rFonts w:eastAsia="Times New Roman"/>
      <w:sz w:val="21"/>
      <w:szCs w:val="21"/>
      <w:shd w:val="clear" w:color="auto" w:fill="FFFFFF"/>
    </w:rPr>
  </w:style>
  <w:style w:type="character" w:customStyle="1" w:styleId="Cuerpodeltexto7">
    <w:name w:val="Cuerpo del texto (7)_"/>
    <w:link w:val="Cuerpodeltexto70"/>
    <w:uiPriority w:val="99"/>
    <w:rsid w:val="00A04445"/>
    <w:rPr>
      <w:rFonts w:eastAsia="Times New Roman"/>
      <w:i/>
      <w:iCs/>
      <w:sz w:val="22"/>
      <w:szCs w:val="22"/>
      <w:shd w:val="clear" w:color="auto" w:fill="FFFFFF"/>
    </w:rPr>
  </w:style>
  <w:style w:type="character" w:customStyle="1" w:styleId="Cuerpodeltexto29">
    <w:name w:val="Cuerpo del texto (2) + 9"/>
    <w:aliases w:val="5 pto,5 pto44,Espaciado 0 pto4,Cuerpo del texto (9) + 10,Negrita,Cuerpo del texto (5) + 10,Cuerpo del texto (2) + 13,5 pto187,Versales"/>
    <w:uiPriority w:val="99"/>
    <w:rsid w:val="00A0444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eastAsia="en-US" w:bidi="en-US"/>
    </w:rPr>
  </w:style>
  <w:style w:type="character" w:customStyle="1" w:styleId="Cuerpodeltexto8">
    <w:name w:val="Cuerpo del texto (8)_"/>
    <w:link w:val="Cuerpodeltexto80"/>
    <w:uiPriority w:val="99"/>
    <w:rsid w:val="00A04445"/>
    <w:rPr>
      <w:rFonts w:eastAsia="Times New Roman"/>
      <w:i/>
      <w:iCs/>
      <w:sz w:val="22"/>
      <w:szCs w:val="22"/>
      <w:shd w:val="clear" w:color="auto" w:fill="FFFFFF"/>
    </w:rPr>
  </w:style>
  <w:style w:type="character" w:customStyle="1" w:styleId="Cuerpodeltexto9">
    <w:name w:val="Cuerpo del texto (9)_"/>
    <w:link w:val="Cuerpodeltexto90"/>
    <w:uiPriority w:val="99"/>
    <w:rsid w:val="00A04445"/>
    <w:rPr>
      <w:rFonts w:eastAsia="Times New Roman"/>
      <w:sz w:val="22"/>
      <w:szCs w:val="22"/>
      <w:shd w:val="clear" w:color="auto" w:fill="FFFFFF"/>
    </w:rPr>
  </w:style>
  <w:style w:type="paragraph" w:customStyle="1" w:styleId="Cuerpodeltexto30">
    <w:name w:val="Cuerpo del texto (3)"/>
    <w:basedOn w:val="Normal"/>
    <w:link w:val="Cuerpodeltexto3"/>
    <w:uiPriority w:val="99"/>
    <w:rsid w:val="00A04445"/>
    <w:pPr>
      <w:shd w:val="clear" w:color="auto" w:fill="FFFFFF"/>
      <w:spacing w:after="300" w:line="379" w:lineRule="exact"/>
      <w:jc w:val="center"/>
    </w:pPr>
    <w:rPr>
      <w:rFonts w:ascii="Times New Roman" w:eastAsia="Times New Roman" w:hAnsi="Times New Roman" w:cs="Times New Roman"/>
      <w:b/>
      <w:bCs/>
      <w:color w:val="auto"/>
      <w:sz w:val="21"/>
      <w:szCs w:val="21"/>
      <w:lang w:bidi="ar-SA"/>
    </w:rPr>
  </w:style>
  <w:style w:type="paragraph" w:customStyle="1" w:styleId="Cuerpodeltexto40">
    <w:name w:val="Cuerpo del texto (4)"/>
    <w:basedOn w:val="Normal"/>
    <w:link w:val="Cuerpodeltexto4"/>
    <w:rsid w:val="00A04445"/>
    <w:pPr>
      <w:shd w:val="clear" w:color="auto" w:fill="FFFFFF"/>
      <w:spacing w:before="300" w:after="540" w:line="0" w:lineRule="atLeast"/>
      <w:ind w:hanging="600"/>
      <w:jc w:val="both"/>
    </w:pPr>
    <w:rPr>
      <w:rFonts w:ascii="Times New Roman" w:eastAsia="Times New Roman" w:hAnsi="Times New Roman" w:cs="Times New Roman"/>
      <w:color w:val="auto"/>
      <w:sz w:val="19"/>
      <w:szCs w:val="19"/>
      <w:lang w:bidi="ar-SA"/>
    </w:rPr>
  </w:style>
  <w:style w:type="paragraph" w:customStyle="1" w:styleId="Cuerpodeltexto50">
    <w:name w:val="Cuerpo del texto (5)"/>
    <w:basedOn w:val="Normal"/>
    <w:link w:val="Cuerpodeltexto5"/>
    <w:uiPriority w:val="99"/>
    <w:rsid w:val="00A04445"/>
    <w:pPr>
      <w:shd w:val="clear" w:color="auto" w:fill="FFFFFF"/>
      <w:spacing w:before="540" w:line="379" w:lineRule="exact"/>
      <w:ind w:hanging="600"/>
      <w:jc w:val="both"/>
    </w:pPr>
    <w:rPr>
      <w:rFonts w:ascii="Times New Roman" w:eastAsia="Times New Roman" w:hAnsi="Times New Roman" w:cs="Times New Roman"/>
      <w:i/>
      <w:iCs/>
      <w:color w:val="auto"/>
      <w:sz w:val="21"/>
      <w:szCs w:val="21"/>
      <w:lang w:bidi="ar-SA"/>
    </w:rPr>
  </w:style>
  <w:style w:type="paragraph" w:customStyle="1" w:styleId="Cuerpodeltexto60">
    <w:name w:val="Cuerpo del texto (6)"/>
    <w:basedOn w:val="Normal"/>
    <w:link w:val="Cuerpodeltexto6"/>
    <w:uiPriority w:val="99"/>
    <w:rsid w:val="00A04445"/>
    <w:pPr>
      <w:shd w:val="clear" w:color="auto" w:fill="FFFFFF"/>
      <w:spacing w:line="379" w:lineRule="exact"/>
      <w:ind w:hanging="600"/>
      <w:jc w:val="both"/>
    </w:pPr>
    <w:rPr>
      <w:rFonts w:ascii="Times New Roman" w:eastAsia="Times New Roman" w:hAnsi="Times New Roman" w:cs="Times New Roman"/>
      <w:color w:val="auto"/>
      <w:sz w:val="21"/>
      <w:szCs w:val="21"/>
      <w:lang w:bidi="ar-SA"/>
    </w:rPr>
  </w:style>
  <w:style w:type="paragraph" w:customStyle="1" w:styleId="Cuerpodeltexto20">
    <w:name w:val="Cuerpo del texto (2)"/>
    <w:basedOn w:val="Normal"/>
    <w:link w:val="Cuerpodeltexto2"/>
    <w:uiPriority w:val="99"/>
    <w:rsid w:val="00A04445"/>
    <w:pPr>
      <w:shd w:val="clear" w:color="auto" w:fill="FFFFFF"/>
      <w:spacing w:after="300" w:line="379" w:lineRule="exact"/>
      <w:ind w:hanging="600"/>
      <w:jc w:val="both"/>
    </w:pPr>
    <w:rPr>
      <w:rFonts w:ascii="Times New Roman" w:eastAsia="Times New Roman" w:hAnsi="Times New Roman" w:cs="Times New Roman"/>
      <w:color w:val="auto"/>
      <w:sz w:val="21"/>
      <w:szCs w:val="21"/>
      <w:lang w:bidi="ar-SA"/>
    </w:rPr>
  </w:style>
  <w:style w:type="paragraph" w:customStyle="1" w:styleId="Cuerpodeltexto70">
    <w:name w:val="Cuerpo del texto (7)"/>
    <w:basedOn w:val="Normal"/>
    <w:link w:val="Cuerpodeltexto7"/>
    <w:uiPriority w:val="99"/>
    <w:rsid w:val="00A04445"/>
    <w:pPr>
      <w:shd w:val="clear" w:color="auto" w:fill="FFFFFF"/>
      <w:spacing w:before="300" w:line="379" w:lineRule="exact"/>
      <w:ind w:hanging="600"/>
      <w:jc w:val="both"/>
    </w:pPr>
    <w:rPr>
      <w:rFonts w:ascii="Times New Roman" w:eastAsia="Times New Roman" w:hAnsi="Times New Roman" w:cs="Times New Roman"/>
      <w:i/>
      <w:iCs/>
      <w:color w:val="auto"/>
      <w:sz w:val="22"/>
      <w:szCs w:val="22"/>
      <w:lang w:bidi="ar-SA"/>
    </w:rPr>
  </w:style>
  <w:style w:type="paragraph" w:customStyle="1" w:styleId="Cuerpodeltexto80">
    <w:name w:val="Cuerpo del texto (8)"/>
    <w:basedOn w:val="Normal"/>
    <w:link w:val="Cuerpodeltexto8"/>
    <w:uiPriority w:val="99"/>
    <w:rsid w:val="00A04445"/>
    <w:pPr>
      <w:shd w:val="clear" w:color="auto" w:fill="FFFFFF"/>
      <w:spacing w:before="360" w:line="379" w:lineRule="exact"/>
      <w:ind w:hanging="600"/>
      <w:jc w:val="both"/>
    </w:pPr>
    <w:rPr>
      <w:rFonts w:ascii="Times New Roman" w:eastAsia="Times New Roman" w:hAnsi="Times New Roman" w:cs="Times New Roman"/>
      <w:i/>
      <w:iCs/>
      <w:color w:val="auto"/>
      <w:sz w:val="22"/>
      <w:szCs w:val="22"/>
      <w:lang w:bidi="ar-SA"/>
    </w:rPr>
  </w:style>
  <w:style w:type="paragraph" w:customStyle="1" w:styleId="Cuerpodeltexto90">
    <w:name w:val="Cuerpo del texto (9)"/>
    <w:basedOn w:val="Normal"/>
    <w:link w:val="Cuerpodeltexto9"/>
    <w:uiPriority w:val="99"/>
    <w:rsid w:val="00A04445"/>
    <w:pPr>
      <w:shd w:val="clear" w:color="auto" w:fill="FFFFFF"/>
      <w:spacing w:before="360" w:after="180" w:line="0" w:lineRule="atLeast"/>
      <w:ind w:hanging="600"/>
      <w:jc w:val="both"/>
    </w:pPr>
    <w:rPr>
      <w:rFonts w:ascii="Times New Roman" w:eastAsia="Times New Roman" w:hAnsi="Times New Roman" w:cs="Times New Roman"/>
      <w:color w:val="auto"/>
      <w:sz w:val="22"/>
      <w:szCs w:val="22"/>
      <w:lang w:bidi="ar-SA"/>
    </w:rPr>
  </w:style>
  <w:style w:type="character" w:customStyle="1" w:styleId="Cuerpodeltexto210">
    <w:name w:val="Cuerpo del texto (2) + 10"/>
    <w:aliases w:val="5 pto190"/>
    <w:uiPriority w:val="99"/>
    <w:rsid w:val="00A04445"/>
    <w:rPr>
      <w:spacing w:val="0"/>
      <w:sz w:val="21"/>
      <w:szCs w:val="21"/>
      <w:u w:val="single"/>
    </w:rPr>
  </w:style>
  <w:style w:type="character" w:customStyle="1" w:styleId="Cuerpodeltexto21056">
    <w:name w:val="Cuerpo del texto (2) + 1056"/>
    <w:aliases w:val="5 pto189"/>
    <w:uiPriority w:val="99"/>
    <w:rsid w:val="00A04445"/>
    <w:rPr>
      <w:spacing w:val="0"/>
      <w:sz w:val="21"/>
      <w:szCs w:val="21"/>
      <w:u w:val="single"/>
    </w:rPr>
  </w:style>
  <w:style w:type="character" w:customStyle="1" w:styleId="Ttulo3">
    <w:name w:val="Título #3_"/>
    <w:link w:val="Ttulo31"/>
    <w:uiPriority w:val="99"/>
    <w:rsid w:val="00A04445"/>
    <w:rPr>
      <w:b/>
      <w:bCs/>
      <w:smallCaps/>
      <w:sz w:val="27"/>
      <w:szCs w:val="27"/>
    </w:rPr>
  </w:style>
  <w:style w:type="character" w:customStyle="1" w:styleId="Ttulo30">
    <w:name w:val="Título #3"/>
    <w:uiPriority w:val="99"/>
    <w:rsid w:val="00A04445"/>
    <w:rPr>
      <w:b/>
      <w:bCs/>
      <w:smallCaps/>
      <w:spacing w:val="0"/>
      <w:sz w:val="27"/>
      <w:szCs w:val="27"/>
      <w:u w:val="single"/>
    </w:rPr>
  </w:style>
  <w:style w:type="character" w:customStyle="1" w:styleId="Cuerpodeltexto21055">
    <w:name w:val="Cuerpo del texto (2) + 1055"/>
    <w:aliases w:val="5 pto188"/>
    <w:uiPriority w:val="99"/>
    <w:rsid w:val="00A04445"/>
    <w:rPr>
      <w:spacing w:val="0"/>
      <w:sz w:val="21"/>
      <w:szCs w:val="21"/>
    </w:rPr>
  </w:style>
  <w:style w:type="character" w:customStyle="1" w:styleId="Ttulo42">
    <w:name w:val="Título #4 (2)_"/>
    <w:link w:val="Ttulo420"/>
    <w:uiPriority w:val="99"/>
    <w:rsid w:val="00A04445"/>
  </w:style>
  <w:style w:type="character" w:customStyle="1" w:styleId="Ttulo4210">
    <w:name w:val="Título #4 (2) + 10"/>
    <w:aliases w:val="5 pto186"/>
    <w:uiPriority w:val="99"/>
    <w:rsid w:val="00A04445"/>
    <w:rPr>
      <w:spacing w:val="0"/>
      <w:sz w:val="21"/>
      <w:szCs w:val="21"/>
      <w:u w:val="single"/>
    </w:rPr>
  </w:style>
  <w:style w:type="character" w:customStyle="1" w:styleId="Ttulo42101">
    <w:name w:val="Título #4 (2) + 101"/>
    <w:aliases w:val="5 pto185"/>
    <w:uiPriority w:val="99"/>
    <w:rsid w:val="00A04445"/>
    <w:rPr>
      <w:spacing w:val="0"/>
      <w:sz w:val="21"/>
      <w:szCs w:val="21"/>
    </w:rPr>
  </w:style>
  <w:style w:type="character" w:customStyle="1" w:styleId="Ttulo43">
    <w:name w:val="Título #4 (3)_"/>
    <w:link w:val="Ttulo430"/>
    <w:uiPriority w:val="99"/>
    <w:rsid w:val="00A04445"/>
    <w:rPr>
      <w:b/>
      <w:bCs/>
      <w:spacing w:val="10"/>
      <w:sz w:val="21"/>
      <w:szCs w:val="21"/>
    </w:rPr>
  </w:style>
  <w:style w:type="character" w:customStyle="1" w:styleId="Cuerpodeltexto611pto">
    <w:name w:val="Cuerpo del texto (6) + 11 pto"/>
    <w:uiPriority w:val="99"/>
    <w:rsid w:val="00A04445"/>
    <w:rPr>
      <w:spacing w:val="0"/>
      <w:sz w:val="22"/>
      <w:szCs w:val="22"/>
      <w:u w:val="single"/>
    </w:rPr>
  </w:style>
  <w:style w:type="character" w:customStyle="1" w:styleId="Cuerpodeltexto6Negrita">
    <w:name w:val="Cuerpo del texto (6) + Negrita"/>
    <w:aliases w:val="Espaciado 0 pto"/>
    <w:uiPriority w:val="99"/>
    <w:rsid w:val="00A04445"/>
    <w:rPr>
      <w:b/>
      <w:bCs/>
      <w:spacing w:val="10"/>
      <w:sz w:val="21"/>
      <w:szCs w:val="21"/>
      <w:u w:val="single"/>
    </w:rPr>
  </w:style>
  <w:style w:type="character" w:customStyle="1" w:styleId="Cuerpodeltexto64">
    <w:name w:val="Cuerpo del texto (6)4"/>
    <w:uiPriority w:val="99"/>
    <w:rsid w:val="00A04445"/>
    <w:rPr>
      <w:spacing w:val="0"/>
      <w:sz w:val="21"/>
      <w:szCs w:val="21"/>
      <w:u w:val="single"/>
    </w:rPr>
  </w:style>
  <w:style w:type="character" w:customStyle="1" w:styleId="Cuerpodeltexto63">
    <w:name w:val="Cuerpo del texto (6)3"/>
    <w:uiPriority w:val="99"/>
    <w:rsid w:val="00A04445"/>
    <w:rPr>
      <w:rFonts w:ascii="Times New Roman" w:eastAsia="Times New Roman" w:hAnsi="Times New Roman" w:cs="Times New Roman"/>
      <w:b w:val="0"/>
      <w:bCs w:val="0"/>
      <w:i w:val="0"/>
      <w:iCs w:val="0"/>
      <w:smallCaps w:val="0"/>
      <w:strike w:val="0"/>
      <w:spacing w:val="0"/>
      <w:sz w:val="21"/>
      <w:szCs w:val="21"/>
      <w:u w:val="none"/>
    </w:rPr>
  </w:style>
  <w:style w:type="character" w:customStyle="1" w:styleId="Cuerpodeltexto6Negrita2">
    <w:name w:val="Cuerpo del texto (6) + Negrita2"/>
    <w:aliases w:val="Espaciado 0 pto20"/>
    <w:uiPriority w:val="99"/>
    <w:rsid w:val="00A04445"/>
    <w:rPr>
      <w:b/>
      <w:bCs/>
      <w:spacing w:val="10"/>
      <w:sz w:val="21"/>
      <w:szCs w:val="21"/>
    </w:rPr>
  </w:style>
  <w:style w:type="character" w:customStyle="1" w:styleId="Cuerpodeltexto611pto1">
    <w:name w:val="Cuerpo del texto (6) + 11 pto1"/>
    <w:uiPriority w:val="99"/>
    <w:rsid w:val="00A04445"/>
    <w:rPr>
      <w:spacing w:val="0"/>
      <w:sz w:val="22"/>
      <w:szCs w:val="22"/>
    </w:rPr>
  </w:style>
  <w:style w:type="character" w:customStyle="1" w:styleId="Cuerpodeltexto310">
    <w:name w:val="Cuerpo del texto (3) + 10"/>
    <w:aliases w:val="5 pto184"/>
    <w:uiPriority w:val="99"/>
    <w:rsid w:val="00A04445"/>
    <w:rPr>
      <w:spacing w:val="0"/>
      <w:sz w:val="21"/>
      <w:szCs w:val="21"/>
    </w:rPr>
  </w:style>
  <w:style w:type="character" w:customStyle="1" w:styleId="Cuerpodeltexto311pto">
    <w:name w:val="Cuerpo del texto (3) + 11 pto"/>
    <w:uiPriority w:val="99"/>
    <w:rsid w:val="00A04445"/>
    <w:rPr>
      <w:spacing w:val="0"/>
      <w:sz w:val="22"/>
      <w:szCs w:val="22"/>
    </w:rPr>
  </w:style>
  <w:style w:type="character" w:customStyle="1" w:styleId="Cuerpodeltexto311pto1">
    <w:name w:val="Cuerpo del texto (3) + 11 pto1"/>
    <w:uiPriority w:val="99"/>
    <w:rsid w:val="00A04445"/>
    <w:rPr>
      <w:spacing w:val="0"/>
      <w:sz w:val="22"/>
      <w:szCs w:val="22"/>
      <w:u w:val="single"/>
    </w:rPr>
  </w:style>
  <w:style w:type="character" w:customStyle="1" w:styleId="Cuerpodeltexto3103">
    <w:name w:val="Cuerpo del texto (3) + 103"/>
    <w:aliases w:val="5 pto183,Negrita15,Espaciado 0 pto19"/>
    <w:uiPriority w:val="99"/>
    <w:rsid w:val="00A04445"/>
    <w:rPr>
      <w:b/>
      <w:bCs/>
      <w:spacing w:val="10"/>
      <w:sz w:val="21"/>
      <w:szCs w:val="21"/>
    </w:rPr>
  </w:style>
  <w:style w:type="character" w:customStyle="1" w:styleId="Cuerpodeltexto313">
    <w:name w:val="Cuerpo del texto (3) + 13"/>
    <w:aliases w:val="5 pto182,Negrita14,Versales1"/>
    <w:uiPriority w:val="99"/>
    <w:rsid w:val="00A04445"/>
    <w:rPr>
      <w:b/>
      <w:bCs/>
      <w:smallCaps/>
      <w:spacing w:val="0"/>
      <w:sz w:val="27"/>
      <w:szCs w:val="27"/>
    </w:rPr>
  </w:style>
  <w:style w:type="character" w:customStyle="1" w:styleId="Cuerpodeltexto3102">
    <w:name w:val="Cuerpo del texto (3) + 102"/>
    <w:aliases w:val="5 pto181"/>
    <w:uiPriority w:val="99"/>
    <w:rsid w:val="00A04445"/>
    <w:rPr>
      <w:spacing w:val="0"/>
      <w:sz w:val="21"/>
      <w:szCs w:val="21"/>
    </w:rPr>
  </w:style>
  <w:style w:type="character" w:customStyle="1" w:styleId="Cuerpodeltexto3101">
    <w:name w:val="Cuerpo del texto (3) + 101"/>
    <w:aliases w:val="5 pto180"/>
    <w:uiPriority w:val="99"/>
    <w:rsid w:val="00A04445"/>
    <w:rPr>
      <w:spacing w:val="0"/>
      <w:sz w:val="21"/>
      <w:szCs w:val="21"/>
      <w:u w:val="single"/>
    </w:rPr>
  </w:style>
  <w:style w:type="character" w:customStyle="1" w:styleId="Ttulo44">
    <w:name w:val="Título #4 (4)_"/>
    <w:link w:val="Ttulo441"/>
    <w:uiPriority w:val="99"/>
    <w:rsid w:val="00A04445"/>
    <w:rPr>
      <w:sz w:val="21"/>
      <w:szCs w:val="21"/>
    </w:rPr>
  </w:style>
  <w:style w:type="character" w:customStyle="1" w:styleId="Ttulo44Negrita">
    <w:name w:val="Título #4 (4) + Negrita"/>
    <w:aliases w:val="Espaciado 0 pto18"/>
    <w:uiPriority w:val="99"/>
    <w:rsid w:val="00A04445"/>
    <w:rPr>
      <w:b/>
      <w:bCs/>
      <w:spacing w:val="10"/>
      <w:sz w:val="21"/>
      <w:szCs w:val="21"/>
    </w:rPr>
  </w:style>
  <w:style w:type="character" w:customStyle="1" w:styleId="Ttulo4411pto">
    <w:name w:val="Título #4 (4) + 11 pto"/>
    <w:uiPriority w:val="99"/>
    <w:rsid w:val="00A04445"/>
    <w:rPr>
      <w:spacing w:val="0"/>
      <w:sz w:val="22"/>
      <w:szCs w:val="22"/>
    </w:rPr>
  </w:style>
  <w:style w:type="character" w:customStyle="1" w:styleId="Ttulo440">
    <w:name w:val="Título #4 (4)"/>
    <w:uiPriority w:val="99"/>
    <w:rsid w:val="00A04445"/>
  </w:style>
  <w:style w:type="character" w:customStyle="1" w:styleId="Cuerpodeltexto510113">
    <w:name w:val="Cuerpo del texto (5) + 10113"/>
    <w:aliases w:val="5 pto179"/>
    <w:uiPriority w:val="99"/>
    <w:rsid w:val="00A04445"/>
    <w:rPr>
      <w:spacing w:val="0"/>
      <w:sz w:val="21"/>
      <w:szCs w:val="21"/>
    </w:rPr>
  </w:style>
  <w:style w:type="character" w:customStyle="1" w:styleId="Cuerpodeltexto511pto">
    <w:name w:val="Cuerpo del texto (5) + 11 pto"/>
    <w:uiPriority w:val="99"/>
    <w:rsid w:val="00A04445"/>
    <w:rPr>
      <w:spacing w:val="0"/>
      <w:sz w:val="22"/>
      <w:szCs w:val="22"/>
    </w:rPr>
  </w:style>
  <w:style w:type="character" w:customStyle="1" w:styleId="Cuerpodeltexto510112">
    <w:name w:val="Cuerpo del texto (5) + 10112"/>
    <w:aliases w:val="5 pto178"/>
    <w:uiPriority w:val="99"/>
    <w:rsid w:val="00A04445"/>
    <w:rPr>
      <w:spacing w:val="0"/>
      <w:sz w:val="21"/>
      <w:szCs w:val="21"/>
    </w:rPr>
  </w:style>
  <w:style w:type="character" w:customStyle="1" w:styleId="Cuerpodeltexto510111">
    <w:name w:val="Cuerpo del texto (5) + 10111"/>
    <w:aliases w:val="5 pto177,Negrita13,Espaciado 0 pto17"/>
    <w:uiPriority w:val="99"/>
    <w:rsid w:val="00A04445"/>
    <w:rPr>
      <w:b/>
      <w:bCs/>
      <w:spacing w:val="10"/>
      <w:sz w:val="21"/>
      <w:szCs w:val="21"/>
    </w:rPr>
  </w:style>
  <w:style w:type="character" w:customStyle="1" w:styleId="Ttulo1">
    <w:name w:val="Título #1_"/>
    <w:link w:val="Ttulo10"/>
    <w:uiPriority w:val="99"/>
    <w:rsid w:val="00A04445"/>
    <w:rPr>
      <w:sz w:val="36"/>
      <w:szCs w:val="36"/>
    </w:rPr>
  </w:style>
  <w:style w:type="character" w:customStyle="1" w:styleId="Ttulo1Negrita">
    <w:name w:val="Título #1 + Negrita"/>
    <w:uiPriority w:val="99"/>
    <w:rsid w:val="00A04445"/>
    <w:rPr>
      <w:b/>
      <w:bCs/>
      <w:spacing w:val="0"/>
      <w:sz w:val="36"/>
      <w:szCs w:val="36"/>
    </w:rPr>
  </w:style>
  <w:style w:type="character" w:customStyle="1" w:styleId="Ttulo2">
    <w:name w:val="Título #2_"/>
    <w:link w:val="Ttulo20"/>
    <w:uiPriority w:val="99"/>
    <w:rsid w:val="00A04445"/>
    <w:rPr>
      <w:b/>
      <w:bCs/>
      <w:sz w:val="35"/>
      <w:szCs w:val="35"/>
    </w:rPr>
  </w:style>
  <w:style w:type="character" w:customStyle="1" w:styleId="Cuerpodeltexto714">
    <w:name w:val="Cuerpo del texto (7)14"/>
    <w:uiPriority w:val="99"/>
    <w:rsid w:val="00A04445"/>
    <w:rPr>
      <w:spacing w:val="0"/>
      <w:sz w:val="14"/>
      <w:szCs w:val="14"/>
      <w:u w:val="single"/>
    </w:rPr>
  </w:style>
  <w:style w:type="character" w:customStyle="1" w:styleId="Encabezamientoopiedepgina6">
    <w:name w:val="Encabezamiento o pie de página + 6"/>
    <w:aliases w:val="5 pto176"/>
    <w:uiPriority w:val="99"/>
    <w:rsid w:val="00A04445"/>
    <w:rPr>
      <w:spacing w:val="0"/>
      <w:sz w:val="13"/>
      <w:szCs w:val="13"/>
    </w:rPr>
  </w:style>
  <w:style w:type="character" w:customStyle="1" w:styleId="Encabezamientoopiedepgina69">
    <w:name w:val="Encabezamiento o pie de página + 69"/>
    <w:aliases w:val="5 pto175"/>
    <w:uiPriority w:val="99"/>
    <w:rsid w:val="00A04445"/>
    <w:rPr>
      <w:spacing w:val="0"/>
      <w:sz w:val="13"/>
      <w:szCs w:val="13"/>
      <w:u w:val="single"/>
    </w:rPr>
  </w:style>
  <w:style w:type="character" w:customStyle="1" w:styleId="Encabezamientoopiedepgina68">
    <w:name w:val="Encabezamiento o pie de página + 68"/>
    <w:aliases w:val="5 pto174"/>
    <w:uiPriority w:val="99"/>
    <w:rsid w:val="00A04445"/>
    <w:rPr>
      <w:spacing w:val="0"/>
      <w:sz w:val="13"/>
      <w:szCs w:val="13"/>
    </w:rPr>
  </w:style>
  <w:style w:type="character" w:customStyle="1" w:styleId="Cuerpodeltexto21054">
    <w:name w:val="Cuerpo del texto (2) + 1054"/>
    <w:aliases w:val="5 pto173"/>
    <w:uiPriority w:val="99"/>
    <w:rsid w:val="00A04445"/>
    <w:rPr>
      <w:spacing w:val="0"/>
      <w:sz w:val="21"/>
      <w:szCs w:val="21"/>
    </w:rPr>
  </w:style>
  <w:style w:type="character" w:customStyle="1" w:styleId="Cuerpodeltexto21053">
    <w:name w:val="Cuerpo del texto (2) + 1053"/>
    <w:aliases w:val="5 pto172,Negrita12,Espaciado 2 pto"/>
    <w:uiPriority w:val="99"/>
    <w:rsid w:val="00A04445"/>
    <w:rPr>
      <w:b/>
      <w:bCs/>
      <w:spacing w:val="50"/>
      <w:sz w:val="21"/>
      <w:szCs w:val="21"/>
    </w:rPr>
  </w:style>
  <w:style w:type="character" w:customStyle="1" w:styleId="Cuerpodeltexto21052">
    <w:name w:val="Cuerpo del texto (2) + 1052"/>
    <w:aliases w:val="5 pto171,Negrita11,Espaciado 0 pto16"/>
    <w:uiPriority w:val="99"/>
    <w:rsid w:val="00A04445"/>
    <w:rPr>
      <w:b/>
      <w:bCs/>
      <w:spacing w:val="10"/>
      <w:sz w:val="21"/>
      <w:szCs w:val="21"/>
    </w:rPr>
  </w:style>
  <w:style w:type="character" w:customStyle="1" w:styleId="Ttulo52">
    <w:name w:val="Título #5 (2)_"/>
    <w:link w:val="Ttulo520"/>
    <w:uiPriority w:val="99"/>
    <w:rsid w:val="00A04445"/>
    <w:rPr>
      <w:rFonts w:ascii="Trebuchet MS" w:hAnsi="Trebuchet MS" w:cs="Trebuchet MS"/>
      <w:b/>
      <w:bCs/>
      <w:spacing w:val="10"/>
      <w:sz w:val="19"/>
      <w:szCs w:val="19"/>
    </w:rPr>
  </w:style>
  <w:style w:type="character" w:customStyle="1" w:styleId="Cuerpodeltexto510110">
    <w:name w:val="Cuerpo del texto (5) + 10110"/>
    <w:aliases w:val="5 pto170"/>
    <w:uiPriority w:val="99"/>
    <w:rsid w:val="00A04445"/>
    <w:rPr>
      <w:spacing w:val="0"/>
      <w:sz w:val="21"/>
      <w:szCs w:val="21"/>
    </w:rPr>
  </w:style>
  <w:style w:type="character" w:customStyle="1" w:styleId="Cuerpodeltexto510109">
    <w:name w:val="Cuerpo del texto (5) + 10109"/>
    <w:aliases w:val="5 pto169"/>
    <w:uiPriority w:val="99"/>
    <w:rsid w:val="00A04445"/>
    <w:rPr>
      <w:spacing w:val="0"/>
      <w:sz w:val="21"/>
      <w:szCs w:val="21"/>
    </w:rPr>
  </w:style>
  <w:style w:type="character" w:customStyle="1" w:styleId="Cuerpodeltexto510108">
    <w:name w:val="Cuerpo del texto (5) + 10108"/>
    <w:aliases w:val="5 pto168"/>
    <w:uiPriority w:val="99"/>
    <w:rsid w:val="00A04445"/>
    <w:rPr>
      <w:spacing w:val="0"/>
      <w:sz w:val="21"/>
      <w:szCs w:val="21"/>
    </w:rPr>
  </w:style>
  <w:style w:type="character" w:customStyle="1" w:styleId="Cuerpodeltexto9Espaciado1pto">
    <w:name w:val="Cuerpo del texto (9) + Espaciado 1 pto"/>
    <w:uiPriority w:val="99"/>
    <w:rsid w:val="00A04445"/>
    <w:rPr>
      <w:i/>
      <w:iCs/>
      <w:spacing w:val="30"/>
      <w:sz w:val="21"/>
      <w:szCs w:val="21"/>
    </w:rPr>
  </w:style>
  <w:style w:type="character" w:customStyle="1" w:styleId="Cuerpodeltexto713">
    <w:name w:val="Cuerpo del texto (7)13"/>
    <w:uiPriority w:val="99"/>
    <w:rsid w:val="00A04445"/>
    <w:rPr>
      <w:spacing w:val="0"/>
      <w:sz w:val="14"/>
      <w:szCs w:val="14"/>
      <w:u w:val="single"/>
    </w:rPr>
  </w:style>
  <w:style w:type="character" w:customStyle="1" w:styleId="Cuerpodeltexto510107">
    <w:name w:val="Cuerpo del texto (5) + 10107"/>
    <w:aliases w:val="5 pto167"/>
    <w:uiPriority w:val="99"/>
    <w:rsid w:val="00A04445"/>
    <w:rPr>
      <w:spacing w:val="0"/>
      <w:sz w:val="21"/>
      <w:szCs w:val="21"/>
    </w:rPr>
  </w:style>
  <w:style w:type="character" w:customStyle="1" w:styleId="Cuerpodeltexto510106">
    <w:name w:val="Cuerpo del texto (5) + 10106"/>
    <w:aliases w:val="5 pto166"/>
    <w:uiPriority w:val="99"/>
    <w:rsid w:val="00A04445"/>
    <w:rPr>
      <w:spacing w:val="0"/>
      <w:sz w:val="21"/>
      <w:szCs w:val="21"/>
    </w:rPr>
  </w:style>
  <w:style w:type="character" w:customStyle="1" w:styleId="Cuerpodeltexto510105">
    <w:name w:val="Cuerpo del texto (5) + 10105"/>
    <w:aliases w:val="5 pto165"/>
    <w:uiPriority w:val="99"/>
    <w:rsid w:val="00A04445"/>
    <w:rPr>
      <w:spacing w:val="0"/>
      <w:sz w:val="21"/>
      <w:szCs w:val="21"/>
    </w:rPr>
  </w:style>
  <w:style w:type="character" w:customStyle="1" w:styleId="Cuerpodeltexto10">
    <w:name w:val="Cuerpo del texto (10)_"/>
    <w:link w:val="Cuerpodeltexto101"/>
    <w:uiPriority w:val="99"/>
    <w:rsid w:val="00A04445"/>
    <w:rPr>
      <w:sz w:val="14"/>
      <w:szCs w:val="14"/>
    </w:rPr>
  </w:style>
  <w:style w:type="character" w:customStyle="1" w:styleId="Cuerpodeltexto100">
    <w:name w:val="Cuerpo del texto (10)"/>
    <w:uiPriority w:val="99"/>
    <w:rsid w:val="00A04445"/>
    <w:rPr>
      <w:spacing w:val="0"/>
      <w:sz w:val="14"/>
      <w:szCs w:val="14"/>
      <w:u w:val="single"/>
    </w:rPr>
  </w:style>
  <w:style w:type="character" w:customStyle="1" w:styleId="Cuerpodeltexto10Negrita">
    <w:name w:val="Cuerpo del texto (10) + Negrita"/>
    <w:uiPriority w:val="99"/>
    <w:rsid w:val="00A04445"/>
    <w:rPr>
      <w:b/>
      <w:bCs/>
      <w:spacing w:val="0"/>
      <w:sz w:val="14"/>
      <w:szCs w:val="14"/>
      <w:u w:val="single"/>
    </w:rPr>
  </w:style>
  <w:style w:type="character" w:customStyle="1" w:styleId="Cuerpodeltexto21051">
    <w:name w:val="Cuerpo del texto (2) + 1051"/>
    <w:aliases w:val="5 pto164"/>
    <w:uiPriority w:val="99"/>
    <w:rsid w:val="00A04445"/>
    <w:rPr>
      <w:spacing w:val="0"/>
      <w:sz w:val="21"/>
      <w:szCs w:val="21"/>
    </w:rPr>
  </w:style>
  <w:style w:type="character" w:customStyle="1" w:styleId="Cuerpodeltexto21050">
    <w:name w:val="Cuerpo del texto (2) + 1050"/>
    <w:aliases w:val="5 pto163"/>
    <w:uiPriority w:val="99"/>
    <w:rsid w:val="00A04445"/>
    <w:rPr>
      <w:spacing w:val="0"/>
      <w:sz w:val="21"/>
      <w:szCs w:val="21"/>
    </w:rPr>
  </w:style>
  <w:style w:type="character" w:customStyle="1" w:styleId="Cuerpodeltexto2Versales">
    <w:name w:val="Cuerpo del texto (2) + Versales"/>
    <w:uiPriority w:val="99"/>
    <w:rsid w:val="00A04445"/>
    <w:rPr>
      <w:smallCaps/>
      <w:spacing w:val="0"/>
      <w:sz w:val="20"/>
      <w:szCs w:val="20"/>
    </w:rPr>
  </w:style>
  <w:style w:type="character" w:customStyle="1" w:styleId="Cuerpodeltexto510104">
    <w:name w:val="Cuerpo del texto (5) + 10104"/>
    <w:aliases w:val="5 pto162"/>
    <w:uiPriority w:val="99"/>
    <w:rsid w:val="00A04445"/>
    <w:rPr>
      <w:spacing w:val="0"/>
      <w:sz w:val="21"/>
      <w:szCs w:val="21"/>
    </w:rPr>
  </w:style>
  <w:style w:type="character" w:customStyle="1" w:styleId="Cuerpodeltexto510103">
    <w:name w:val="Cuerpo del texto (5) + 10103"/>
    <w:aliases w:val="5 pto161"/>
    <w:uiPriority w:val="99"/>
    <w:rsid w:val="00A04445"/>
    <w:rPr>
      <w:spacing w:val="0"/>
      <w:sz w:val="21"/>
      <w:szCs w:val="21"/>
    </w:rPr>
  </w:style>
  <w:style w:type="character" w:customStyle="1" w:styleId="Cuerpodeltexto510102">
    <w:name w:val="Cuerpo del texto (5) + 10102"/>
    <w:aliases w:val="5 pto160"/>
    <w:uiPriority w:val="99"/>
    <w:rsid w:val="00A04445"/>
    <w:rPr>
      <w:spacing w:val="0"/>
      <w:sz w:val="21"/>
      <w:szCs w:val="21"/>
    </w:rPr>
  </w:style>
  <w:style w:type="character" w:customStyle="1" w:styleId="Cuerpodeltexto510101">
    <w:name w:val="Cuerpo del texto (5) + 10101"/>
    <w:aliases w:val="5 pto159"/>
    <w:uiPriority w:val="99"/>
    <w:rsid w:val="00A04445"/>
    <w:rPr>
      <w:spacing w:val="0"/>
      <w:sz w:val="21"/>
      <w:szCs w:val="21"/>
    </w:rPr>
  </w:style>
  <w:style w:type="character" w:customStyle="1" w:styleId="Cuerpodeltexto712">
    <w:name w:val="Cuerpo del texto (7)12"/>
    <w:uiPriority w:val="99"/>
    <w:rsid w:val="00A04445"/>
    <w:rPr>
      <w:spacing w:val="0"/>
      <w:sz w:val="14"/>
      <w:szCs w:val="14"/>
      <w:u w:val="single"/>
    </w:rPr>
  </w:style>
  <w:style w:type="character" w:customStyle="1" w:styleId="Cuerpodeltexto510100">
    <w:name w:val="Cuerpo del texto (5) + 10100"/>
    <w:aliases w:val="5 pto158"/>
    <w:uiPriority w:val="99"/>
    <w:rsid w:val="00A04445"/>
    <w:rPr>
      <w:spacing w:val="0"/>
      <w:sz w:val="21"/>
      <w:szCs w:val="21"/>
    </w:rPr>
  </w:style>
  <w:style w:type="character" w:customStyle="1" w:styleId="Cuerpodeltexto51099">
    <w:name w:val="Cuerpo del texto (5) + 1099"/>
    <w:aliases w:val="5 pto157"/>
    <w:uiPriority w:val="99"/>
    <w:rsid w:val="00A04445"/>
    <w:rPr>
      <w:spacing w:val="0"/>
      <w:sz w:val="21"/>
      <w:szCs w:val="21"/>
    </w:rPr>
  </w:style>
  <w:style w:type="character" w:customStyle="1" w:styleId="Cuerpodeltexto97">
    <w:name w:val="Cuerpo del texto (9)7"/>
    <w:uiPriority w:val="99"/>
    <w:rsid w:val="00A04445"/>
    <w:rPr>
      <w:rFonts w:ascii="Times New Roman" w:eastAsia="Times New Roman" w:hAnsi="Times New Roman" w:cs="Times New Roman"/>
      <w:b w:val="0"/>
      <w:bCs w:val="0"/>
      <w:i/>
      <w:iCs/>
      <w:smallCaps w:val="0"/>
      <w:strike w:val="0"/>
      <w:spacing w:val="0"/>
      <w:sz w:val="21"/>
      <w:szCs w:val="21"/>
      <w:u w:val="none"/>
    </w:rPr>
  </w:style>
  <w:style w:type="character" w:customStyle="1" w:styleId="Cuerpodeltexto11">
    <w:name w:val="Cuerpo del texto (11)_"/>
    <w:link w:val="Cuerpodeltexto111"/>
    <w:uiPriority w:val="99"/>
    <w:rsid w:val="00A04445"/>
    <w:rPr>
      <w:b/>
      <w:bCs/>
      <w:sz w:val="14"/>
      <w:szCs w:val="14"/>
    </w:rPr>
  </w:style>
  <w:style w:type="character" w:customStyle="1" w:styleId="Cuerpodeltexto110">
    <w:name w:val="Cuerpo del texto (11)"/>
    <w:uiPriority w:val="99"/>
    <w:rsid w:val="00A04445"/>
    <w:rPr>
      <w:b/>
      <w:bCs/>
      <w:spacing w:val="0"/>
      <w:sz w:val="14"/>
      <w:szCs w:val="14"/>
      <w:u w:val="single"/>
    </w:rPr>
  </w:style>
  <w:style w:type="character" w:customStyle="1" w:styleId="Cuerpodeltexto11Sinnegrita">
    <w:name w:val="Cuerpo del texto (11) + Sin negrita"/>
    <w:uiPriority w:val="99"/>
    <w:rsid w:val="00A04445"/>
  </w:style>
  <w:style w:type="character" w:customStyle="1" w:styleId="Cuerpodeltexto11Sinnegrita5">
    <w:name w:val="Cuerpo del texto (11) + Sin negrita5"/>
    <w:uiPriority w:val="99"/>
    <w:rsid w:val="00A04445"/>
  </w:style>
  <w:style w:type="character" w:customStyle="1" w:styleId="Encabezamientoopiedepgina67">
    <w:name w:val="Encabezamiento o pie de página + 67"/>
    <w:aliases w:val="5 pto156"/>
    <w:uiPriority w:val="99"/>
    <w:rsid w:val="00A04445"/>
    <w:rPr>
      <w:spacing w:val="0"/>
      <w:sz w:val="13"/>
      <w:szCs w:val="13"/>
      <w:u w:val="single"/>
    </w:rPr>
  </w:style>
  <w:style w:type="character" w:customStyle="1" w:styleId="Encabezamientoopiedepgina66">
    <w:name w:val="Encabezamiento o pie de página + 66"/>
    <w:aliases w:val="5 pto155,Negrita10"/>
    <w:uiPriority w:val="99"/>
    <w:rsid w:val="00A04445"/>
    <w:rPr>
      <w:b/>
      <w:bCs/>
      <w:spacing w:val="0"/>
      <w:sz w:val="13"/>
      <w:szCs w:val="13"/>
      <w:u w:val="single"/>
    </w:rPr>
  </w:style>
  <w:style w:type="character" w:customStyle="1" w:styleId="Encabezamientoopiedepgina65">
    <w:name w:val="Encabezamiento o pie de página + 65"/>
    <w:aliases w:val="5 pto154,Negrita9"/>
    <w:uiPriority w:val="99"/>
    <w:rsid w:val="00A04445"/>
    <w:rPr>
      <w:b/>
      <w:bCs/>
      <w:spacing w:val="0"/>
      <w:sz w:val="13"/>
      <w:szCs w:val="13"/>
    </w:rPr>
  </w:style>
  <w:style w:type="character" w:customStyle="1" w:styleId="Cuerpodeltexto51098">
    <w:name w:val="Cuerpo del texto (5) + 1098"/>
    <w:aliases w:val="5 pto153"/>
    <w:uiPriority w:val="99"/>
    <w:rsid w:val="00A04445"/>
    <w:rPr>
      <w:spacing w:val="0"/>
      <w:sz w:val="21"/>
      <w:szCs w:val="21"/>
    </w:rPr>
  </w:style>
  <w:style w:type="character" w:customStyle="1" w:styleId="Cuerpodeltexto51097">
    <w:name w:val="Cuerpo del texto (5) + 1097"/>
    <w:aliases w:val="5 pto152"/>
    <w:uiPriority w:val="99"/>
    <w:rsid w:val="00A04445"/>
    <w:rPr>
      <w:spacing w:val="0"/>
      <w:sz w:val="21"/>
      <w:szCs w:val="21"/>
    </w:rPr>
  </w:style>
  <w:style w:type="character" w:customStyle="1" w:styleId="Ttulo5">
    <w:name w:val="Título #5_"/>
    <w:link w:val="Ttulo50"/>
    <w:uiPriority w:val="99"/>
    <w:rsid w:val="00A04445"/>
    <w:rPr>
      <w:b/>
      <w:bCs/>
      <w:spacing w:val="10"/>
      <w:sz w:val="21"/>
      <w:szCs w:val="21"/>
    </w:rPr>
  </w:style>
  <w:style w:type="character" w:customStyle="1" w:styleId="Ttulo5Sinnegrita">
    <w:name w:val="Título #5 + Sin negrita"/>
    <w:aliases w:val="Espaciado 0 pto15"/>
    <w:uiPriority w:val="99"/>
    <w:rsid w:val="00A04445"/>
    <w:rPr>
      <w:b/>
      <w:bCs/>
      <w:spacing w:val="0"/>
      <w:sz w:val="21"/>
      <w:szCs w:val="21"/>
    </w:rPr>
  </w:style>
  <w:style w:type="character" w:customStyle="1" w:styleId="Cuerpodeltexto21049">
    <w:name w:val="Cuerpo del texto (2) + 1049"/>
    <w:aliases w:val="5 pto151"/>
    <w:uiPriority w:val="99"/>
    <w:rsid w:val="00A04445"/>
    <w:rPr>
      <w:spacing w:val="0"/>
      <w:sz w:val="21"/>
      <w:szCs w:val="21"/>
    </w:rPr>
  </w:style>
  <w:style w:type="character" w:customStyle="1" w:styleId="Cuerpodeltexto21048">
    <w:name w:val="Cuerpo del texto (2) + 1048"/>
    <w:aliases w:val="5 pto150,Negrita8,Espaciado 0 pto14"/>
    <w:uiPriority w:val="99"/>
    <w:rsid w:val="00A04445"/>
    <w:rPr>
      <w:b/>
      <w:bCs/>
      <w:spacing w:val="10"/>
      <w:sz w:val="21"/>
      <w:szCs w:val="21"/>
    </w:rPr>
  </w:style>
  <w:style w:type="character" w:customStyle="1" w:styleId="Cuerpodeltexto51096">
    <w:name w:val="Cuerpo del texto (5) + 1096"/>
    <w:aliases w:val="5 pto149"/>
    <w:uiPriority w:val="99"/>
    <w:rsid w:val="00A04445"/>
    <w:rPr>
      <w:spacing w:val="0"/>
      <w:sz w:val="21"/>
      <w:szCs w:val="21"/>
    </w:rPr>
  </w:style>
  <w:style w:type="character" w:customStyle="1" w:styleId="Encabezamientoopiedepgina64">
    <w:name w:val="Encabezamiento o pie de página + 64"/>
    <w:aliases w:val="5 pto148,Negrita7"/>
    <w:uiPriority w:val="99"/>
    <w:rsid w:val="00A04445"/>
    <w:rPr>
      <w:b/>
      <w:bCs/>
      <w:spacing w:val="0"/>
      <w:sz w:val="13"/>
      <w:szCs w:val="13"/>
    </w:rPr>
  </w:style>
  <w:style w:type="character" w:customStyle="1" w:styleId="Cuerpodeltexto51095">
    <w:name w:val="Cuerpo del texto (5) + 1095"/>
    <w:aliases w:val="5 pto147"/>
    <w:uiPriority w:val="99"/>
    <w:rsid w:val="00A04445"/>
    <w:rPr>
      <w:spacing w:val="0"/>
      <w:sz w:val="21"/>
      <w:szCs w:val="21"/>
    </w:rPr>
  </w:style>
  <w:style w:type="character" w:customStyle="1" w:styleId="Cuerpodeltexto51094">
    <w:name w:val="Cuerpo del texto (5) + 1094"/>
    <w:aliases w:val="5 pto146"/>
    <w:uiPriority w:val="99"/>
    <w:rsid w:val="00A04445"/>
    <w:rPr>
      <w:spacing w:val="0"/>
      <w:sz w:val="21"/>
      <w:szCs w:val="21"/>
    </w:rPr>
  </w:style>
  <w:style w:type="character" w:customStyle="1" w:styleId="Cuerpodeltexto51093">
    <w:name w:val="Cuerpo del texto (5) + 1093"/>
    <w:aliases w:val="5 pto145,Cursiva"/>
    <w:uiPriority w:val="99"/>
    <w:rsid w:val="00A04445"/>
    <w:rPr>
      <w:i/>
      <w:iCs/>
      <w:spacing w:val="0"/>
      <w:sz w:val="21"/>
      <w:szCs w:val="21"/>
    </w:rPr>
  </w:style>
  <w:style w:type="character" w:customStyle="1" w:styleId="Cuerpodeltexto51092">
    <w:name w:val="Cuerpo del texto (5) + 1092"/>
    <w:aliases w:val="5 pto144"/>
    <w:uiPriority w:val="99"/>
    <w:rsid w:val="00A04445"/>
    <w:rPr>
      <w:spacing w:val="0"/>
      <w:sz w:val="21"/>
      <w:szCs w:val="21"/>
    </w:rPr>
  </w:style>
  <w:style w:type="character" w:customStyle="1" w:styleId="Cuerpodeltexto96">
    <w:name w:val="Cuerpo del texto (9)6"/>
    <w:uiPriority w:val="99"/>
    <w:rsid w:val="00A04445"/>
    <w:rPr>
      <w:rFonts w:ascii="Times New Roman" w:eastAsia="Times New Roman" w:hAnsi="Times New Roman" w:cs="Times New Roman"/>
      <w:b w:val="0"/>
      <w:bCs w:val="0"/>
      <w:i/>
      <w:iCs/>
      <w:smallCaps w:val="0"/>
      <w:strike w:val="0"/>
      <w:spacing w:val="0"/>
      <w:sz w:val="21"/>
      <w:szCs w:val="21"/>
      <w:u w:val="none"/>
    </w:rPr>
  </w:style>
  <w:style w:type="character" w:customStyle="1" w:styleId="Cuerpodeltexto711">
    <w:name w:val="Cuerpo del texto (7)11"/>
    <w:uiPriority w:val="99"/>
    <w:rsid w:val="00A04445"/>
    <w:rPr>
      <w:spacing w:val="0"/>
      <w:sz w:val="14"/>
      <w:szCs w:val="14"/>
      <w:u w:val="single"/>
    </w:rPr>
  </w:style>
  <w:style w:type="character" w:customStyle="1" w:styleId="Cuerpodeltexto21047">
    <w:name w:val="Cuerpo del texto (2) + 1047"/>
    <w:aliases w:val="5 pto143"/>
    <w:uiPriority w:val="99"/>
    <w:rsid w:val="00A04445"/>
    <w:rPr>
      <w:spacing w:val="0"/>
      <w:sz w:val="21"/>
      <w:szCs w:val="21"/>
    </w:rPr>
  </w:style>
  <w:style w:type="character" w:customStyle="1" w:styleId="Cuerpodeltexto21046">
    <w:name w:val="Cuerpo del texto (2) + 1046"/>
    <w:aliases w:val="5 pto142"/>
    <w:uiPriority w:val="99"/>
    <w:rsid w:val="00A04445"/>
    <w:rPr>
      <w:spacing w:val="0"/>
      <w:sz w:val="21"/>
      <w:szCs w:val="21"/>
    </w:rPr>
  </w:style>
  <w:style w:type="character" w:customStyle="1" w:styleId="Cuerpodeltexto21045">
    <w:name w:val="Cuerpo del texto (2) + 1045"/>
    <w:aliases w:val="5 pto141,Cursiva23"/>
    <w:uiPriority w:val="99"/>
    <w:rsid w:val="00A04445"/>
    <w:rPr>
      <w:i/>
      <w:iCs/>
      <w:spacing w:val="0"/>
      <w:sz w:val="21"/>
      <w:szCs w:val="21"/>
    </w:rPr>
  </w:style>
  <w:style w:type="character" w:customStyle="1" w:styleId="Cuerpodeltexto21044">
    <w:name w:val="Cuerpo del texto (2) + 1044"/>
    <w:aliases w:val="5 pto140,Negrita6,Espaciado 0 pto13"/>
    <w:uiPriority w:val="99"/>
    <w:rsid w:val="00A04445"/>
    <w:rPr>
      <w:b/>
      <w:bCs/>
      <w:spacing w:val="10"/>
      <w:sz w:val="21"/>
      <w:szCs w:val="21"/>
    </w:rPr>
  </w:style>
  <w:style w:type="character" w:customStyle="1" w:styleId="Cuerpodeltexto51091">
    <w:name w:val="Cuerpo del texto (5) + 1091"/>
    <w:aliases w:val="5 pto139"/>
    <w:uiPriority w:val="99"/>
    <w:rsid w:val="00A04445"/>
    <w:rPr>
      <w:spacing w:val="0"/>
      <w:sz w:val="21"/>
      <w:szCs w:val="21"/>
    </w:rPr>
  </w:style>
  <w:style w:type="character" w:customStyle="1" w:styleId="Cuerpodeltexto51090">
    <w:name w:val="Cuerpo del texto (5) + 1090"/>
    <w:aliases w:val="5 pto138"/>
    <w:uiPriority w:val="99"/>
    <w:rsid w:val="00A04445"/>
    <w:rPr>
      <w:spacing w:val="0"/>
      <w:sz w:val="21"/>
      <w:szCs w:val="21"/>
    </w:rPr>
  </w:style>
  <w:style w:type="character" w:customStyle="1" w:styleId="Cuerpodeltexto12">
    <w:name w:val="Cuerpo del texto (12)_"/>
    <w:link w:val="Cuerpodeltexto120"/>
    <w:uiPriority w:val="99"/>
    <w:rsid w:val="00A04445"/>
    <w:rPr>
      <w:rFonts w:ascii="Trebuchet MS" w:hAnsi="Trebuchet MS" w:cs="Trebuchet MS"/>
      <w:b/>
      <w:bCs/>
      <w:sz w:val="19"/>
      <w:szCs w:val="19"/>
    </w:rPr>
  </w:style>
  <w:style w:type="character" w:customStyle="1" w:styleId="Cuerpodeltexto51089">
    <w:name w:val="Cuerpo del texto (5) + 1089"/>
    <w:aliases w:val="5 pto137,Cursiva22"/>
    <w:uiPriority w:val="99"/>
    <w:rsid w:val="00A04445"/>
    <w:rPr>
      <w:i/>
      <w:iCs/>
      <w:spacing w:val="0"/>
      <w:sz w:val="21"/>
      <w:szCs w:val="21"/>
    </w:rPr>
  </w:style>
  <w:style w:type="character" w:customStyle="1" w:styleId="Cuerpodeltexto51088">
    <w:name w:val="Cuerpo del texto (5) + 1088"/>
    <w:aliases w:val="5 pto136"/>
    <w:uiPriority w:val="99"/>
    <w:rsid w:val="00A04445"/>
    <w:rPr>
      <w:spacing w:val="0"/>
      <w:sz w:val="21"/>
      <w:szCs w:val="21"/>
    </w:rPr>
  </w:style>
  <w:style w:type="character" w:customStyle="1" w:styleId="Cuerpodeltexto13">
    <w:name w:val="Cuerpo del texto (13)_"/>
    <w:link w:val="Cuerpodeltexto131"/>
    <w:uiPriority w:val="99"/>
    <w:rsid w:val="00A04445"/>
    <w:rPr>
      <w:i/>
      <w:iCs/>
      <w:sz w:val="21"/>
      <w:szCs w:val="21"/>
    </w:rPr>
  </w:style>
  <w:style w:type="character" w:customStyle="1" w:styleId="Cuerpodeltexto13Espaciado1pto">
    <w:name w:val="Cuerpo del texto (13) + Espaciado 1 pto"/>
    <w:uiPriority w:val="99"/>
    <w:rsid w:val="00A04445"/>
    <w:rPr>
      <w:i/>
      <w:iCs/>
      <w:spacing w:val="30"/>
      <w:sz w:val="21"/>
      <w:szCs w:val="21"/>
    </w:rPr>
  </w:style>
  <w:style w:type="character" w:customStyle="1" w:styleId="Cuerpodeltexto13Sincursiva">
    <w:name w:val="Cuerpo del texto (13) + Sin cursiva"/>
    <w:uiPriority w:val="99"/>
    <w:rsid w:val="00A04445"/>
  </w:style>
  <w:style w:type="character" w:customStyle="1" w:styleId="Cuerpodeltexto511pto6">
    <w:name w:val="Cuerpo del texto (5) + 11 pto6"/>
    <w:uiPriority w:val="99"/>
    <w:rsid w:val="00A04445"/>
    <w:rPr>
      <w:spacing w:val="0"/>
      <w:sz w:val="22"/>
      <w:szCs w:val="22"/>
    </w:rPr>
  </w:style>
  <w:style w:type="character" w:customStyle="1" w:styleId="Cuerpodeltexto710">
    <w:name w:val="Cuerpo del texto (7)10"/>
    <w:uiPriority w:val="99"/>
    <w:rsid w:val="00A04445"/>
    <w:rPr>
      <w:spacing w:val="0"/>
      <w:sz w:val="14"/>
      <w:szCs w:val="14"/>
      <w:u w:val="single"/>
    </w:rPr>
  </w:style>
  <w:style w:type="character" w:customStyle="1" w:styleId="Cuerpodeltexto21043">
    <w:name w:val="Cuerpo del texto (2) + 1043"/>
    <w:aliases w:val="5 pto135"/>
    <w:uiPriority w:val="99"/>
    <w:rsid w:val="00A04445"/>
    <w:rPr>
      <w:spacing w:val="0"/>
      <w:sz w:val="21"/>
      <w:szCs w:val="21"/>
    </w:rPr>
  </w:style>
  <w:style w:type="character" w:customStyle="1" w:styleId="Cuerpodeltexto21042">
    <w:name w:val="Cuerpo del texto (2) + 1042"/>
    <w:aliases w:val="5 pto134"/>
    <w:uiPriority w:val="99"/>
    <w:rsid w:val="00A04445"/>
    <w:rPr>
      <w:spacing w:val="0"/>
      <w:sz w:val="21"/>
      <w:szCs w:val="21"/>
    </w:rPr>
  </w:style>
  <w:style w:type="character" w:customStyle="1" w:styleId="Cuerpodeltexto21041">
    <w:name w:val="Cuerpo del texto (2) + 1041"/>
    <w:aliases w:val="5 pto133,Cursiva21"/>
    <w:uiPriority w:val="99"/>
    <w:rsid w:val="00A04445"/>
    <w:rPr>
      <w:i/>
      <w:iCs/>
      <w:spacing w:val="0"/>
      <w:sz w:val="21"/>
      <w:szCs w:val="21"/>
    </w:rPr>
  </w:style>
  <w:style w:type="character" w:customStyle="1" w:styleId="Cuerpodeltexto51087">
    <w:name w:val="Cuerpo del texto (5) + 1087"/>
    <w:aliases w:val="5 pto132"/>
    <w:uiPriority w:val="99"/>
    <w:rsid w:val="00A04445"/>
    <w:rPr>
      <w:spacing w:val="0"/>
      <w:sz w:val="21"/>
      <w:szCs w:val="21"/>
    </w:rPr>
  </w:style>
  <w:style w:type="character" w:customStyle="1" w:styleId="Cuerpodeltexto51086">
    <w:name w:val="Cuerpo del texto (5) + 1086"/>
    <w:aliases w:val="5 pto131"/>
    <w:uiPriority w:val="99"/>
    <w:rsid w:val="00A04445"/>
    <w:rPr>
      <w:spacing w:val="0"/>
      <w:sz w:val="21"/>
      <w:szCs w:val="21"/>
    </w:rPr>
  </w:style>
  <w:style w:type="character" w:customStyle="1" w:styleId="Cuerpodeltexto51085">
    <w:name w:val="Cuerpo del texto (5) + 1085"/>
    <w:aliases w:val="5 pto130,Cursiva20"/>
    <w:uiPriority w:val="99"/>
    <w:rsid w:val="00A04445"/>
    <w:rPr>
      <w:i/>
      <w:iCs/>
      <w:spacing w:val="0"/>
      <w:sz w:val="21"/>
      <w:szCs w:val="21"/>
    </w:rPr>
  </w:style>
  <w:style w:type="character" w:customStyle="1" w:styleId="Cuerpodeltexto51084">
    <w:name w:val="Cuerpo del texto (5) + 1084"/>
    <w:aliases w:val="5 pto129,Cursiva19"/>
    <w:uiPriority w:val="99"/>
    <w:rsid w:val="00A04445"/>
    <w:rPr>
      <w:i/>
      <w:iCs/>
      <w:spacing w:val="0"/>
      <w:sz w:val="21"/>
      <w:szCs w:val="21"/>
    </w:rPr>
  </w:style>
  <w:style w:type="character" w:customStyle="1" w:styleId="Cuerpodeltexto114">
    <w:name w:val="Cuerpo del texto (11)4"/>
    <w:uiPriority w:val="99"/>
    <w:rsid w:val="00A04445"/>
    <w:rPr>
      <w:b/>
      <w:bCs/>
      <w:spacing w:val="0"/>
      <w:sz w:val="14"/>
      <w:szCs w:val="14"/>
      <w:u w:val="single"/>
    </w:rPr>
  </w:style>
  <w:style w:type="character" w:customStyle="1" w:styleId="Cuerpodeltexto11Sinnegrita4">
    <w:name w:val="Cuerpo del texto (11) + Sin negrita4"/>
    <w:uiPriority w:val="99"/>
    <w:rsid w:val="00A04445"/>
    <w:rPr>
      <w:b/>
      <w:bCs/>
      <w:spacing w:val="0"/>
      <w:sz w:val="14"/>
      <w:szCs w:val="14"/>
      <w:u w:val="single"/>
    </w:rPr>
  </w:style>
  <w:style w:type="character" w:customStyle="1" w:styleId="Cuerpodeltexto8Sincursiva">
    <w:name w:val="Cuerpo del texto (8) + Sin cursiva"/>
    <w:uiPriority w:val="99"/>
    <w:rsid w:val="00A04445"/>
    <w:rPr>
      <w:rFonts w:ascii="Times New Roman" w:eastAsia="Times New Roman" w:hAnsi="Times New Roman" w:cs="Times New Roman"/>
      <w:b w:val="0"/>
      <w:bCs w:val="0"/>
      <w:i/>
      <w:iCs/>
      <w:smallCaps w:val="0"/>
      <w:strike w:val="0"/>
      <w:spacing w:val="0"/>
      <w:sz w:val="21"/>
      <w:szCs w:val="21"/>
      <w:u w:val="none"/>
    </w:rPr>
  </w:style>
  <w:style w:type="character" w:customStyle="1" w:styleId="Cuerpodeltexto8Sincursiva1">
    <w:name w:val="Cuerpo del texto (8) + Sin cursiva1"/>
    <w:uiPriority w:val="99"/>
    <w:rsid w:val="00A04445"/>
    <w:rPr>
      <w:rFonts w:ascii="Times New Roman" w:eastAsia="Times New Roman" w:hAnsi="Times New Roman" w:cs="Times New Roman"/>
      <w:b w:val="0"/>
      <w:bCs w:val="0"/>
      <w:i/>
      <w:iCs/>
      <w:smallCaps w:val="0"/>
      <w:strike w:val="0"/>
      <w:spacing w:val="0"/>
      <w:sz w:val="21"/>
      <w:szCs w:val="21"/>
      <w:u w:val="none"/>
    </w:rPr>
  </w:style>
  <w:style w:type="character" w:customStyle="1" w:styleId="Cuerpodeltexto51083">
    <w:name w:val="Cuerpo del texto (5) + 1083"/>
    <w:aliases w:val="5 pto128"/>
    <w:uiPriority w:val="99"/>
    <w:rsid w:val="00A04445"/>
    <w:rPr>
      <w:spacing w:val="0"/>
      <w:sz w:val="21"/>
      <w:szCs w:val="21"/>
    </w:rPr>
  </w:style>
  <w:style w:type="character" w:customStyle="1" w:styleId="Cuerpodeltexto51082">
    <w:name w:val="Cuerpo del texto (5) + 1082"/>
    <w:aliases w:val="5 pto127"/>
    <w:uiPriority w:val="99"/>
    <w:rsid w:val="00A04445"/>
    <w:rPr>
      <w:spacing w:val="0"/>
      <w:sz w:val="21"/>
      <w:szCs w:val="21"/>
    </w:rPr>
  </w:style>
  <w:style w:type="character" w:customStyle="1" w:styleId="Cuerpodeltexto51081">
    <w:name w:val="Cuerpo del texto (5) + 1081"/>
    <w:aliases w:val="5 pto126,Cursiva18"/>
    <w:uiPriority w:val="99"/>
    <w:rsid w:val="00A04445"/>
    <w:rPr>
      <w:i/>
      <w:iCs/>
      <w:spacing w:val="0"/>
      <w:sz w:val="21"/>
      <w:szCs w:val="21"/>
    </w:rPr>
  </w:style>
  <w:style w:type="character" w:customStyle="1" w:styleId="Cuerpodeltexto51080">
    <w:name w:val="Cuerpo del texto (5) + 1080"/>
    <w:aliases w:val="5 pto125,Cursiva17"/>
    <w:uiPriority w:val="99"/>
    <w:rsid w:val="00A04445"/>
    <w:rPr>
      <w:i/>
      <w:iCs/>
      <w:spacing w:val="0"/>
      <w:sz w:val="21"/>
      <w:szCs w:val="21"/>
    </w:rPr>
  </w:style>
  <w:style w:type="character" w:customStyle="1" w:styleId="Cuerpodeltexto51079">
    <w:name w:val="Cuerpo del texto (5) + 1079"/>
    <w:aliases w:val="5 pto124"/>
    <w:uiPriority w:val="99"/>
    <w:rsid w:val="00A04445"/>
    <w:rPr>
      <w:spacing w:val="0"/>
      <w:sz w:val="21"/>
      <w:szCs w:val="21"/>
    </w:rPr>
  </w:style>
  <w:style w:type="character" w:customStyle="1" w:styleId="Cuerpodeltexto1010">
    <w:name w:val="Cuerpo del texto (10)10"/>
    <w:uiPriority w:val="99"/>
    <w:rsid w:val="00A04445"/>
    <w:rPr>
      <w:spacing w:val="0"/>
      <w:sz w:val="14"/>
      <w:szCs w:val="14"/>
      <w:u w:val="single"/>
    </w:rPr>
  </w:style>
  <w:style w:type="character" w:customStyle="1" w:styleId="Cuerpodeltexto10Negrita5">
    <w:name w:val="Cuerpo del texto (10) + Negrita5"/>
    <w:uiPriority w:val="99"/>
    <w:rsid w:val="00A04445"/>
    <w:rPr>
      <w:b/>
      <w:bCs/>
      <w:spacing w:val="0"/>
      <w:sz w:val="14"/>
      <w:szCs w:val="14"/>
    </w:rPr>
  </w:style>
  <w:style w:type="character" w:customStyle="1" w:styleId="Cuerpodeltexto21040">
    <w:name w:val="Cuerpo del texto (2) + 1040"/>
    <w:aliases w:val="5 pto123"/>
    <w:uiPriority w:val="99"/>
    <w:rsid w:val="00A04445"/>
    <w:rPr>
      <w:spacing w:val="0"/>
      <w:sz w:val="21"/>
      <w:szCs w:val="21"/>
    </w:rPr>
  </w:style>
  <w:style w:type="character" w:customStyle="1" w:styleId="Cuerpodeltexto21039">
    <w:name w:val="Cuerpo del texto (2) + 1039"/>
    <w:aliases w:val="5 pto122"/>
    <w:uiPriority w:val="99"/>
    <w:rsid w:val="00A04445"/>
    <w:rPr>
      <w:spacing w:val="0"/>
      <w:sz w:val="21"/>
      <w:szCs w:val="21"/>
    </w:rPr>
  </w:style>
  <w:style w:type="character" w:customStyle="1" w:styleId="Cuerpodeltexto14">
    <w:name w:val="Cuerpo del texto (14)_"/>
    <w:link w:val="Cuerpodeltexto140"/>
    <w:uiPriority w:val="99"/>
    <w:rsid w:val="00A04445"/>
    <w:rPr>
      <w:b/>
      <w:bCs/>
      <w:spacing w:val="10"/>
      <w:sz w:val="21"/>
      <w:szCs w:val="21"/>
    </w:rPr>
  </w:style>
  <w:style w:type="character" w:customStyle="1" w:styleId="Cuerpodeltexto14Sinnegrita">
    <w:name w:val="Cuerpo del texto (14) + Sin negrita"/>
    <w:aliases w:val="Espaciado 0 pto12"/>
    <w:uiPriority w:val="99"/>
    <w:rsid w:val="00A04445"/>
    <w:rPr>
      <w:b/>
      <w:bCs/>
      <w:spacing w:val="0"/>
      <w:sz w:val="21"/>
      <w:szCs w:val="21"/>
    </w:rPr>
  </w:style>
  <w:style w:type="character" w:customStyle="1" w:styleId="Cuerpodeltexto8Espaciado1pto">
    <w:name w:val="Cuerpo del texto (8) + Espaciado 1 pto"/>
    <w:uiPriority w:val="99"/>
    <w:rsid w:val="00A04445"/>
    <w:rPr>
      <w:i/>
      <w:iCs/>
      <w:spacing w:val="30"/>
      <w:sz w:val="21"/>
      <w:szCs w:val="21"/>
    </w:rPr>
  </w:style>
  <w:style w:type="character" w:customStyle="1" w:styleId="Cuerpodeltexto51078">
    <w:name w:val="Cuerpo del texto (5) + 1078"/>
    <w:aliases w:val="5 pto121"/>
    <w:uiPriority w:val="99"/>
    <w:rsid w:val="00A04445"/>
    <w:rPr>
      <w:spacing w:val="0"/>
      <w:sz w:val="21"/>
      <w:szCs w:val="21"/>
    </w:rPr>
  </w:style>
  <w:style w:type="character" w:customStyle="1" w:styleId="Cuerpodeltexto51077">
    <w:name w:val="Cuerpo del texto (5) + 1077"/>
    <w:aliases w:val="5 pto120"/>
    <w:uiPriority w:val="99"/>
    <w:rsid w:val="00A04445"/>
    <w:rPr>
      <w:spacing w:val="0"/>
      <w:sz w:val="21"/>
      <w:szCs w:val="21"/>
    </w:rPr>
  </w:style>
  <w:style w:type="character" w:customStyle="1" w:styleId="Cuerpodeltexto51076">
    <w:name w:val="Cuerpo del texto (5) + 1076"/>
    <w:aliases w:val="5 pto119,Cursiva16"/>
    <w:uiPriority w:val="99"/>
    <w:rsid w:val="00A04445"/>
    <w:rPr>
      <w:rFonts w:ascii="Times New Roman" w:hAnsi="Times New Roman" w:cs="Times New Roman"/>
      <w:i/>
      <w:iCs/>
      <w:spacing w:val="0"/>
      <w:sz w:val="21"/>
      <w:szCs w:val="21"/>
      <w:lang w:val="it-IT" w:eastAsia="it-IT"/>
    </w:rPr>
  </w:style>
  <w:style w:type="character" w:customStyle="1" w:styleId="Cuerpodeltexto511pto5">
    <w:name w:val="Cuerpo del texto (5) + 11 pto5"/>
    <w:uiPriority w:val="99"/>
    <w:rsid w:val="00A04445"/>
    <w:rPr>
      <w:spacing w:val="0"/>
      <w:sz w:val="22"/>
      <w:szCs w:val="22"/>
    </w:rPr>
  </w:style>
  <w:style w:type="character" w:customStyle="1" w:styleId="Cuerpodeltexto79">
    <w:name w:val="Cuerpo del texto (7)9"/>
    <w:uiPriority w:val="99"/>
    <w:rsid w:val="00A04445"/>
    <w:rPr>
      <w:spacing w:val="0"/>
      <w:sz w:val="14"/>
      <w:szCs w:val="14"/>
      <w:u w:val="single"/>
    </w:rPr>
  </w:style>
  <w:style w:type="character" w:customStyle="1" w:styleId="Cuerpodeltexto9Espaciado1pto5">
    <w:name w:val="Cuerpo del texto (9) + Espaciado 1 pto5"/>
    <w:uiPriority w:val="99"/>
    <w:rsid w:val="00A04445"/>
    <w:rPr>
      <w:i/>
      <w:iCs/>
      <w:spacing w:val="30"/>
      <w:sz w:val="21"/>
      <w:szCs w:val="21"/>
    </w:rPr>
  </w:style>
  <w:style w:type="character" w:customStyle="1" w:styleId="Cuerpodeltexto51075">
    <w:name w:val="Cuerpo del texto (5) + 1075"/>
    <w:aliases w:val="5 pto118"/>
    <w:uiPriority w:val="99"/>
    <w:rsid w:val="00A04445"/>
    <w:rPr>
      <w:spacing w:val="0"/>
      <w:sz w:val="21"/>
      <w:szCs w:val="21"/>
    </w:rPr>
  </w:style>
  <w:style w:type="character" w:customStyle="1" w:styleId="Cuerpodeltexto51074">
    <w:name w:val="Cuerpo del texto (5) + 1074"/>
    <w:aliases w:val="5 pto117"/>
    <w:uiPriority w:val="99"/>
    <w:rsid w:val="00A04445"/>
    <w:rPr>
      <w:spacing w:val="0"/>
      <w:sz w:val="21"/>
      <w:szCs w:val="21"/>
    </w:rPr>
  </w:style>
  <w:style w:type="character" w:customStyle="1" w:styleId="Cuerpodeltexto51073">
    <w:name w:val="Cuerpo del texto (5) + 1073"/>
    <w:aliases w:val="5 pto116"/>
    <w:uiPriority w:val="99"/>
    <w:rsid w:val="00A04445"/>
    <w:rPr>
      <w:spacing w:val="0"/>
      <w:sz w:val="21"/>
      <w:szCs w:val="21"/>
    </w:rPr>
  </w:style>
  <w:style w:type="character" w:customStyle="1" w:styleId="Cuerpodeltexto51072">
    <w:name w:val="Cuerpo del texto (5) + 1072"/>
    <w:aliases w:val="5 pto115,Cursiva15"/>
    <w:uiPriority w:val="99"/>
    <w:rsid w:val="00A04445"/>
    <w:rPr>
      <w:i/>
      <w:iCs/>
      <w:spacing w:val="0"/>
      <w:sz w:val="21"/>
      <w:szCs w:val="21"/>
    </w:rPr>
  </w:style>
  <w:style w:type="character" w:customStyle="1" w:styleId="Cuerpodeltexto511pto4">
    <w:name w:val="Cuerpo del texto (5) + 11 pto4"/>
    <w:uiPriority w:val="99"/>
    <w:rsid w:val="00A04445"/>
    <w:rPr>
      <w:spacing w:val="0"/>
      <w:sz w:val="22"/>
      <w:szCs w:val="22"/>
    </w:rPr>
  </w:style>
  <w:style w:type="character" w:customStyle="1" w:styleId="Cuerpodeltexto78">
    <w:name w:val="Cuerpo del texto (7)8"/>
    <w:uiPriority w:val="99"/>
    <w:rsid w:val="00A04445"/>
    <w:rPr>
      <w:spacing w:val="0"/>
      <w:sz w:val="14"/>
      <w:szCs w:val="14"/>
      <w:u w:val="single"/>
    </w:rPr>
  </w:style>
  <w:style w:type="character" w:customStyle="1" w:styleId="Cuerpodeltexto21038">
    <w:name w:val="Cuerpo del texto (2) + 1038"/>
    <w:aliases w:val="5 pto114"/>
    <w:uiPriority w:val="99"/>
    <w:rsid w:val="00A04445"/>
    <w:rPr>
      <w:spacing w:val="0"/>
      <w:sz w:val="21"/>
      <w:szCs w:val="21"/>
    </w:rPr>
  </w:style>
  <w:style w:type="character" w:customStyle="1" w:styleId="Cuerpodeltexto21037">
    <w:name w:val="Cuerpo del texto (2) + 1037"/>
    <w:aliases w:val="5 pto113"/>
    <w:uiPriority w:val="99"/>
    <w:rsid w:val="00A04445"/>
    <w:rPr>
      <w:spacing w:val="0"/>
      <w:sz w:val="21"/>
      <w:szCs w:val="21"/>
    </w:rPr>
  </w:style>
  <w:style w:type="character" w:customStyle="1" w:styleId="Cuerpodeltexto51071">
    <w:name w:val="Cuerpo del texto (5) + 1071"/>
    <w:aliases w:val="5 pto112"/>
    <w:uiPriority w:val="99"/>
    <w:rsid w:val="00A04445"/>
    <w:rPr>
      <w:spacing w:val="0"/>
      <w:sz w:val="21"/>
      <w:szCs w:val="21"/>
    </w:rPr>
  </w:style>
  <w:style w:type="character" w:customStyle="1" w:styleId="Cuerpodeltexto51070">
    <w:name w:val="Cuerpo del texto (5) + 1070"/>
    <w:aliases w:val="5 pto111"/>
    <w:uiPriority w:val="99"/>
    <w:rsid w:val="00A04445"/>
    <w:rPr>
      <w:spacing w:val="0"/>
      <w:sz w:val="21"/>
      <w:szCs w:val="21"/>
    </w:rPr>
  </w:style>
  <w:style w:type="character" w:customStyle="1" w:styleId="Cuerpodeltexto51069">
    <w:name w:val="Cuerpo del texto (5) + 1069"/>
    <w:aliases w:val="5 pto110"/>
    <w:uiPriority w:val="99"/>
    <w:rsid w:val="00A04445"/>
    <w:rPr>
      <w:spacing w:val="0"/>
      <w:sz w:val="21"/>
      <w:szCs w:val="21"/>
    </w:rPr>
  </w:style>
  <w:style w:type="character" w:customStyle="1" w:styleId="Cuerpodeltexto7Negrita">
    <w:name w:val="Cuerpo del texto (7) + Negrita"/>
    <w:uiPriority w:val="99"/>
    <w:rsid w:val="00A04445"/>
    <w:rPr>
      <w:b/>
      <w:bCs/>
      <w:spacing w:val="0"/>
      <w:sz w:val="14"/>
      <w:szCs w:val="14"/>
    </w:rPr>
  </w:style>
  <w:style w:type="character" w:customStyle="1" w:styleId="Encabezamientoopiedepgina63">
    <w:name w:val="Encabezamiento o pie de página + 63"/>
    <w:aliases w:val="5 pto109"/>
    <w:uiPriority w:val="99"/>
    <w:rsid w:val="00A04445"/>
    <w:rPr>
      <w:spacing w:val="0"/>
      <w:sz w:val="13"/>
      <w:szCs w:val="13"/>
    </w:rPr>
  </w:style>
  <w:style w:type="character" w:customStyle="1" w:styleId="Cuerpodeltexto21036">
    <w:name w:val="Cuerpo del texto (2) + 1036"/>
    <w:aliases w:val="5 pto108"/>
    <w:uiPriority w:val="99"/>
    <w:rsid w:val="00A04445"/>
    <w:rPr>
      <w:spacing w:val="0"/>
      <w:sz w:val="21"/>
      <w:szCs w:val="21"/>
    </w:rPr>
  </w:style>
  <w:style w:type="character" w:customStyle="1" w:styleId="Cuerpodeltexto21035">
    <w:name w:val="Cuerpo del texto (2) + 1035"/>
    <w:aliases w:val="5 pto107"/>
    <w:uiPriority w:val="99"/>
    <w:rsid w:val="00A04445"/>
    <w:rPr>
      <w:spacing w:val="0"/>
      <w:sz w:val="21"/>
      <w:szCs w:val="21"/>
    </w:rPr>
  </w:style>
  <w:style w:type="character" w:customStyle="1" w:styleId="Cuerpodeltexto51068">
    <w:name w:val="Cuerpo del texto (5) + 1068"/>
    <w:aliases w:val="5 pto106"/>
    <w:uiPriority w:val="99"/>
    <w:rsid w:val="00A04445"/>
    <w:rPr>
      <w:spacing w:val="0"/>
      <w:sz w:val="21"/>
      <w:szCs w:val="21"/>
    </w:rPr>
  </w:style>
  <w:style w:type="character" w:customStyle="1" w:styleId="Cuerpodeltexto51067">
    <w:name w:val="Cuerpo del texto (5) + 1067"/>
    <w:aliases w:val="5 pto105"/>
    <w:uiPriority w:val="99"/>
    <w:rsid w:val="00A04445"/>
    <w:rPr>
      <w:spacing w:val="0"/>
      <w:sz w:val="21"/>
      <w:szCs w:val="21"/>
    </w:rPr>
  </w:style>
  <w:style w:type="character" w:customStyle="1" w:styleId="Cuerpodeltexto51066">
    <w:name w:val="Cuerpo del texto (5) + 1066"/>
    <w:aliases w:val="5 pto104"/>
    <w:uiPriority w:val="99"/>
    <w:rsid w:val="00A04445"/>
    <w:rPr>
      <w:spacing w:val="0"/>
      <w:sz w:val="21"/>
      <w:szCs w:val="21"/>
    </w:rPr>
  </w:style>
  <w:style w:type="character" w:customStyle="1" w:styleId="Cuerpodeltexto51065">
    <w:name w:val="Cuerpo del texto (5) + 1065"/>
    <w:aliases w:val="5 pto103,Cursiva14"/>
    <w:uiPriority w:val="99"/>
    <w:rsid w:val="00A04445"/>
    <w:rPr>
      <w:i/>
      <w:iCs/>
      <w:spacing w:val="0"/>
      <w:sz w:val="21"/>
      <w:szCs w:val="21"/>
    </w:rPr>
  </w:style>
  <w:style w:type="character" w:customStyle="1" w:styleId="Cuerpodeltexto10Negrita4">
    <w:name w:val="Cuerpo del texto (10) + Negrita4"/>
    <w:uiPriority w:val="99"/>
    <w:rsid w:val="00A04445"/>
    <w:rPr>
      <w:b/>
      <w:bCs/>
      <w:spacing w:val="0"/>
      <w:sz w:val="14"/>
      <w:szCs w:val="14"/>
    </w:rPr>
  </w:style>
  <w:style w:type="character" w:customStyle="1" w:styleId="Cuerpodeltexto109">
    <w:name w:val="Cuerpo del texto (10)9"/>
    <w:uiPriority w:val="99"/>
    <w:rsid w:val="00A04445"/>
  </w:style>
  <w:style w:type="character" w:customStyle="1" w:styleId="Cuerpodeltexto21034">
    <w:name w:val="Cuerpo del texto (2) + 1034"/>
    <w:aliases w:val="5 pto102"/>
    <w:uiPriority w:val="99"/>
    <w:rsid w:val="00A04445"/>
    <w:rPr>
      <w:spacing w:val="0"/>
      <w:sz w:val="21"/>
      <w:szCs w:val="21"/>
    </w:rPr>
  </w:style>
  <w:style w:type="character" w:customStyle="1" w:styleId="Cuerpodeltexto21033">
    <w:name w:val="Cuerpo del texto (2) + 1033"/>
    <w:aliases w:val="5 pto101"/>
    <w:uiPriority w:val="99"/>
    <w:rsid w:val="00A04445"/>
    <w:rPr>
      <w:spacing w:val="0"/>
      <w:sz w:val="21"/>
      <w:szCs w:val="21"/>
    </w:rPr>
  </w:style>
  <w:style w:type="character" w:customStyle="1" w:styleId="Cuerpodeltexto51064">
    <w:name w:val="Cuerpo del texto (5) + 1064"/>
    <w:aliases w:val="5 pto100"/>
    <w:uiPriority w:val="99"/>
    <w:rsid w:val="00A04445"/>
    <w:rPr>
      <w:spacing w:val="0"/>
      <w:sz w:val="21"/>
      <w:szCs w:val="21"/>
    </w:rPr>
  </w:style>
  <w:style w:type="character" w:customStyle="1" w:styleId="Cuerpodeltexto51063">
    <w:name w:val="Cuerpo del texto (5) + 1063"/>
    <w:aliases w:val="5 pto99"/>
    <w:uiPriority w:val="99"/>
    <w:rsid w:val="00A04445"/>
    <w:rPr>
      <w:spacing w:val="0"/>
      <w:sz w:val="21"/>
      <w:szCs w:val="21"/>
    </w:rPr>
  </w:style>
  <w:style w:type="character" w:customStyle="1" w:styleId="Cuerpodeltexto51062">
    <w:name w:val="Cuerpo del texto (5) + 1062"/>
    <w:aliases w:val="5 pto98"/>
    <w:uiPriority w:val="99"/>
    <w:rsid w:val="00A04445"/>
    <w:rPr>
      <w:spacing w:val="0"/>
      <w:sz w:val="21"/>
      <w:szCs w:val="21"/>
    </w:rPr>
  </w:style>
  <w:style w:type="character" w:customStyle="1" w:styleId="Cuerpodeltexto6Negrita1">
    <w:name w:val="Cuerpo del texto (6) + Negrita1"/>
    <w:aliases w:val="Espaciado 0 pto11"/>
    <w:uiPriority w:val="99"/>
    <w:rsid w:val="00A04445"/>
    <w:rPr>
      <w:b/>
      <w:bCs/>
      <w:spacing w:val="10"/>
      <w:sz w:val="21"/>
      <w:szCs w:val="21"/>
    </w:rPr>
  </w:style>
  <w:style w:type="character" w:customStyle="1" w:styleId="Cuerpodeltexto9Espaciado1pto4">
    <w:name w:val="Cuerpo del texto (9) + Espaciado 1 pto4"/>
    <w:uiPriority w:val="99"/>
    <w:rsid w:val="00A04445"/>
    <w:rPr>
      <w:i/>
      <w:iCs/>
      <w:spacing w:val="20"/>
      <w:sz w:val="21"/>
      <w:szCs w:val="21"/>
    </w:rPr>
  </w:style>
  <w:style w:type="character" w:customStyle="1" w:styleId="Cuerpodeltexto108">
    <w:name w:val="Cuerpo del texto (10)8"/>
    <w:uiPriority w:val="99"/>
    <w:rsid w:val="00A04445"/>
    <w:rPr>
      <w:spacing w:val="0"/>
      <w:sz w:val="14"/>
      <w:szCs w:val="14"/>
      <w:u w:val="single"/>
    </w:rPr>
  </w:style>
  <w:style w:type="character" w:customStyle="1" w:styleId="Cuerpodeltexto107">
    <w:name w:val="Cuerpo del texto (10)7"/>
    <w:uiPriority w:val="99"/>
    <w:rsid w:val="00A04445"/>
    <w:rPr>
      <w:spacing w:val="0"/>
      <w:sz w:val="14"/>
      <w:szCs w:val="14"/>
      <w:u w:val="single"/>
    </w:rPr>
  </w:style>
  <w:style w:type="character" w:customStyle="1" w:styleId="Cuerpodeltexto51061">
    <w:name w:val="Cuerpo del texto (5) + 1061"/>
    <w:aliases w:val="5 pto97"/>
    <w:uiPriority w:val="99"/>
    <w:rsid w:val="00A04445"/>
    <w:rPr>
      <w:spacing w:val="0"/>
      <w:sz w:val="21"/>
      <w:szCs w:val="21"/>
    </w:rPr>
  </w:style>
  <w:style w:type="character" w:customStyle="1" w:styleId="Cuerpodeltexto51060">
    <w:name w:val="Cuerpo del texto (5) + 1060"/>
    <w:aliases w:val="5 pto96"/>
    <w:uiPriority w:val="99"/>
    <w:rsid w:val="00A04445"/>
    <w:rPr>
      <w:spacing w:val="0"/>
      <w:sz w:val="21"/>
      <w:szCs w:val="21"/>
    </w:rPr>
  </w:style>
  <w:style w:type="character" w:customStyle="1" w:styleId="Cuerpodeltexto21032">
    <w:name w:val="Cuerpo del texto (2) + 1032"/>
    <w:aliases w:val="5 pto95"/>
    <w:uiPriority w:val="99"/>
    <w:rsid w:val="00A04445"/>
    <w:rPr>
      <w:spacing w:val="0"/>
      <w:sz w:val="21"/>
      <w:szCs w:val="21"/>
    </w:rPr>
  </w:style>
  <w:style w:type="character" w:customStyle="1" w:styleId="Cuerpodeltexto21031">
    <w:name w:val="Cuerpo del texto (2) + 1031"/>
    <w:aliases w:val="5 pto94"/>
    <w:uiPriority w:val="99"/>
    <w:rsid w:val="00A04445"/>
    <w:rPr>
      <w:spacing w:val="0"/>
      <w:sz w:val="21"/>
      <w:szCs w:val="21"/>
    </w:rPr>
  </w:style>
  <w:style w:type="character" w:customStyle="1" w:styleId="Cuerpodeltexto9Espaciado1pto3">
    <w:name w:val="Cuerpo del texto (9) + Espaciado 1 pto3"/>
    <w:uiPriority w:val="99"/>
    <w:rsid w:val="00A04445"/>
    <w:rPr>
      <w:i/>
      <w:iCs/>
      <w:spacing w:val="30"/>
      <w:sz w:val="21"/>
      <w:szCs w:val="21"/>
    </w:rPr>
  </w:style>
  <w:style w:type="character" w:customStyle="1" w:styleId="Cuerpodeltexto51059">
    <w:name w:val="Cuerpo del texto (5) + 1059"/>
    <w:aliases w:val="5 pto93"/>
    <w:uiPriority w:val="99"/>
    <w:rsid w:val="00A04445"/>
    <w:rPr>
      <w:spacing w:val="0"/>
      <w:sz w:val="21"/>
      <w:szCs w:val="21"/>
    </w:rPr>
  </w:style>
  <w:style w:type="character" w:customStyle="1" w:styleId="Cuerpodeltexto113">
    <w:name w:val="Cuerpo del texto (11)3"/>
    <w:uiPriority w:val="99"/>
    <w:rsid w:val="00A04445"/>
    <w:rPr>
      <w:b/>
      <w:bCs/>
      <w:spacing w:val="0"/>
      <w:sz w:val="14"/>
      <w:szCs w:val="14"/>
      <w:u w:val="single"/>
    </w:rPr>
  </w:style>
  <w:style w:type="character" w:customStyle="1" w:styleId="Cuerpodeltexto11Sinnegrita3">
    <w:name w:val="Cuerpo del texto (11) + Sin negrita3"/>
    <w:uiPriority w:val="99"/>
    <w:rsid w:val="00A04445"/>
    <w:rPr>
      <w:b/>
      <w:bCs/>
      <w:spacing w:val="0"/>
      <w:sz w:val="14"/>
      <w:szCs w:val="14"/>
      <w:u w:val="single"/>
    </w:rPr>
  </w:style>
  <w:style w:type="character" w:customStyle="1" w:styleId="Cuerpodeltexto21030">
    <w:name w:val="Cuerpo del texto (2) + 1030"/>
    <w:aliases w:val="5 pto92"/>
    <w:uiPriority w:val="99"/>
    <w:rsid w:val="00A04445"/>
    <w:rPr>
      <w:spacing w:val="0"/>
      <w:sz w:val="21"/>
      <w:szCs w:val="21"/>
    </w:rPr>
  </w:style>
  <w:style w:type="character" w:customStyle="1" w:styleId="Cuerpodeltexto51058">
    <w:name w:val="Cuerpo del texto (5) + 1058"/>
    <w:aliases w:val="5 pto91"/>
    <w:uiPriority w:val="99"/>
    <w:rsid w:val="00A04445"/>
    <w:rPr>
      <w:spacing w:val="0"/>
      <w:sz w:val="21"/>
      <w:szCs w:val="21"/>
    </w:rPr>
  </w:style>
  <w:style w:type="character" w:customStyle="1" w:styleId="Cuerpodeltexto51057">
    <w:name w:val="Cuerpo del texto (5) + 1057"/>
    <w:aliases w:val="5 pto90"/>
    <w:uiPriority w:val="99"/>
    <w:rsid w:val="00A04445"/>
    <w:rPr>
      <w:spacing w:val="0"/>
      <w:sz w:val="21"/>
      <w:szCs w:val="21"/>
    </w:rPr>
  </w:style>
  <w:style w:type="character" w:customStyle="1" w:styleId="Cuerpodeltexto51056">
    <w:name w:val="Cuerpo del texto (5) + 1056"/>
    <w:aliases w:val="5 pto89"/>
    <w:uiPriority w:val="99"/>
    <w:rsid w:val="00A04445"/>
    <w:rPr>
      <w:spacing w:val="0"/>
      <w:sz w:val="21"/>
      <w:szCs w:val="21"/>
    </w:rPr>
  </w:style>
  <w:style w:type="character" w:customStyle="1" w:styleId="Cuerpodeltexto51055">
    <w:name w:val="Cuerpo del texto (5) + 1055"/>
    <w:aliases w:val="5 pto88,Negrita5,Espaciado 0 pto10"/>
    <w:uiPriority w:val="99"/>
    <w:rsid w:val="00A04445"/>
    <w:rPr>
      <w:b/>
      <w:bCs/>
      <w:spacing w:val="10"/>
      <w:sz w:val="21"/>
      <w:szCs w:val="21"/>
    </w:rPr>
  </w:style>
  <w:style w:type="character" w:customStyle="1" w:styleId="Cuerpodeltexto77">
    <w:name w:val="Cuerpo del texto (7)7"/>
    <w:uiPriority w:val="99"/>
    <w:rsid w:val="00A04445"/>
    <w:rPr>
      <w:spacing w:val="0"/>
      <w:sz w:val="14"/>
      <w:szCs w:val="14"/>
      <w:u w:val="single"/>
    </w:rPr>
  </w:style>
  <w:style w:type="character" w:customStyle="1" w:styleId="Cuerpodeltexto21029">
    <w:name w:val="Cuerpo del texto (2) + 1029"/>
    <w:aliases w:val="5 pto87"/>
    <w:uiPriority w:val="99"/>
    <w:rsid w:val="00A04445"/>
    <w:rPr>
      <w:spacing w:val="0"/>
      <w:sz w:val="21"/>
      <w:szCs w:val="21"/>
    </w:rPr>
  </w:style>
  <w:style w:type="character" w:customStyle="1" w:styleId="Cuerpodeltexto21028">
    <w:name w:val="Cuerpo del texto (2) + 1028"/>
    <w:aliases w:val="5 pto86"/>
    <w:uiPriority w:val="99"/>
    <w:rsid w:val="00A04445"/>
    <w:rPr>
      <w:spacing w:val="0"/>
      <w:sz w:val="21"/>
      <w:szCs w:val="21"/>
    </w:rPr>
  </w:style>
  <w:style w:type="character" w:customStyle="1" w:styleId="Cuerpodeltexto51054">
    <w:name w:val="Cuerpo del texto (5) + 1054"/>
    <w:aliases w:val="5 pto85"/>
    <w:uiPriority w:val="99"/>
    <w:rsid w:val="00A04445"/>
    <w:rPr>
      <w:spacing w:val="0"/>
      <w:sz w:val="21"/>
      <w:szCs w:val="21"/>
    </w:rPr>
  </w:style>
  <w:style w:type="character" w:customStyle="1" w:styleId="Cuerpodeltexto51053">
    <w:name w:val="Cuerpo del texto (5) + 1053"/>
    <w:aliases w:val="5 pto84"/>
    <w:uiPriority w:val="99"/>
    <w:rsid w:val="00A04445"/>
    <w:rPr>
      <w:spacing w:val="0"/>
      <w:sz w:val="21"/>
      <w:szCs w:val="21"/>
    </w:rPr>
  </w:style>
  <w:style w:type="character" w:customStyle="1" w:styleId="Cuerpodeltexto51052">
    <w:name w:val="Cuerpo del texto (5) + 1052"/>
    <w:aliases w:val="5 pto83"/>
    <w:uiPriority w:val="99"/>
    <w:rsid w:val="00A04445"/>
    <w:rPr>
      <w:spacing w:val="0"/>
      <w:sz w:val="21"/>
      <w:szCs w:val="21"/>
    </w:rPr>
  </w:style>
  <w:style w:type="character" w:customStyle="1" w:styleId="Cuerpodeltexto511pto3">
    <w:name w:val="Cuerpo del texto (5) + 11 pto3"/>
    <w:uiPriority w:val="99"/>
    <w:rsid w:val="00A04445"/>
    <w:rPr>
      <w:spacing w:val="0"/>
      <w:sz w:val="22"/>
      <w:szCs w:val="22"/>
    </w:rPr>
  </w:style>
  <w:style w:type="character" w:customStyle="1" w:styleId="Cuerpodeltexto76">
    <w:name w:val="Cuerpo del texto (7)6"/>
    <w:uiPriority w:val="99"/>
    <w:rsid w:val="00A04445"/>
    <w:rPr>
      <w:spacing w:val="0"/>
      <w:sz w:val="14"/>
      <w:szCs w:val="14"/>
      <w:u w:val="single"/>
    </w:rPr>
  </w:style>
  <w:style w:type="character" w:customStyle="1" w:styleId="Encabezamientoopiedepgina62">
    <w:name w:val="Encabezamiento o pie de página + 62"/>
    <w:aliases w:val="5 pto82,Espaciado 0 pto9"/>
    <w:uiPriority w:val="99"/>
    <w:rsid w:val="00A04445"/>
    <w:rPr>
      <w:spacing w:val="10"/>
      <w:sz w:val="13"/>
      <w:szCs w:val="13"/>
    </w:rPr>
  </w:style>
  <w:style w:type="character" w:customStyle="1" w:styleId="Encabezamientoopiedepgina61">
    <w:name w:val="Encabezamiento o pie de página + 61"/>
    <w:aliases w:val="5 pto81,Espaciado 0 pto8"/>
    <w:uiPriority w:val="99"/>
    <w:rsid w:val="00A04445"/>
    <w:rPr>
      <w:rFonts w:ascii="Times New Roman" w:hAnsi="Times New Roman" w:cs="Times New Roman"/>
      <w:spacing w:val="10"/>
      <w:sz w:val="13"/>
      <w:szCs w:val="13"/>
      <w:u w:val="single"/>
      <w:lang w:val="de-DE" w:eastAsia="de-DE"/>
    </w:rPr>
  </w:style>
  <w:style w:type="character" w:customStyle="1" w:styleId="Cuerpodeltexto21027">
    <w:name w:val="Cuerpo del texto (2) + 1027"/>
    <w:aliases w:val="5 pto80"/>
    <w:uiPriority w:val="99"/>
    <w:rsid w:val="00A04445"/>
    <w:rPr>
      <w:spacing w:val="0"/>
      <w:sz w:val="21"/>
      <w:szCs w:val="21"/>
    </w:rPr>
  </w:style>
  <w:style w:type="character" w:customStyle="1" w:styleId="Cuerpodeltexto21026">
    <w:name w:val="Cuerpo del texto (2) + 1026"/>
    <w:aliases w:val="5 pto79"/>
    <w:uiPriority w:val="99"/>
    <w:rsid w:val="00A04445"/>
    <w:rPr>
      <w:spacing w:val="0"/>
      <w:sz w:val="21"/>
      <w:szCs w:val="21"/>
    </w:rPr>
  </w:style>
  <w:style w:type="character" w:customStyle="1" w:styleId="Cuerpodeltexto21025">
    <w:name w:val="Cuerpo del texto (2) + 1025"/>
    <w:aliases w:val="5 pto78,Negrita4,Espaciado 0 pto7"/>
    <w:uiPriority w:val="99"/>
    <w:rsid w:val="00A04445"/>
    <w:rPr>
      <w:b/>
      <w:bCs/>
      <w:spacing w:val="10"/>
      <w:sz w:val="21"/>
      <w:szCs w:val="21"/>
    </w:rPr>
  </w:style>
  <w:style w:type="character" w:customStyle="1" w:styleId="Cuerpodeltexto15">
    <w:name w:val="Cuerpo del texto (15)_"/>
    <w:link w:val="Cuerpodeltexto150"/>
    <w:uiPriority w:val="99"/>
    <w:rsid w:val="00A04445"/>
    <w:rPr>
      <w:sz w:val="21"/>
      <w:szCs w:val="21"/>
    </w:rPr>
  </w:style>
  <w:style w:type="character" w:customStyle="1" w:styleId="Cuerpodeltexto51051">
    <w:name w:val="Cuerpo del texto (5) + 1051"/>
    <w:aliases w:val="5 pto77"/>
    <w:uiPriority w:val="99"/>
    <w:rsid w:val="00A04445"/>
    <w:rPr>
      <w:spacing w:val="0"/>
      <w:sz w:val="21"/>
      <w:szCs w:val="21"/>
    </w:rPr>
  </w:style>
  <w:style w:type="character" w:customStyle="1" w:styleId="Cuerpodeltexto51050">
    <w:name w:val="Cuerpo del texto (5) + 1050"/>
    <w:aliases w:val="5 pto76"/>
    <w:uiPriority w:val="99"/>
    <w:rsid w:val="00A04445"/>
    <w:rPr>
      <w:spacing w:val="0"/>
      <w:sz w:val="21"/>
      <w:szCs w:val="21"/>
    </w:rPr>
  </w:style>
  <w:style w:type="character" w:customStyle="1" w:styleId="Cuerpodeltexto51049">
    <w:name w:val="Cuerpo del texto (5) + 1049"/>
    <w:aliases w:val="5 pto75"/>
    <w:uiPriority w:val="99"/>
    <w:rsid w:val="00A04445"/>
    <w:rPr>
      <w:spacing w:val="0"/>
      <w:sz w:val="21"/>
      <w:szCs w:val="21"/>
    </w:rPr>
  </w:style>
  <w:style w:type="character" w:customStyle="1" w:styleId="Cuerpodeltexto21024">
    <w:name w:val="Cuerpo del texto (2) + 1024"/>
    <w:aliases w:val="5 pto74"/>
    <w:uiPriority w:val="99"/>
    <w:rsid w:val="00A04445"/>
    <w:rPr>
      <w:spacing w:val="0"/>
      <w:sz w:val="21"/>
      <w:szCs w:val="21"/>
    </w:rPr>
  </w:style>
  <w:style w:type="character" w:customStyle="1" w:styleId="Cuerpodeltexto21023">
    <w:name w:val="Cuerpo del texto (2) + 1023"/>
    <w:aliases w:val="5 pto73"/>
    <w:uiPriority w:val="99"/>
    <w:rsid w:val="00A04445"/>
    <w:rPr>
      <w:spacing w:val="0"/>
      <w:sz w:val="21"/>
      <w:szCs w:val="21"/>
    </w:rPr>
  </w:style>
  <w:style w:type="character" w:customStyle="1" w:styleId="Cuerpodeltexto51048">
    <w:name w:val="Cuerpo del texto (5) + 1048"/>
    <w:aliases w:val="5 pto72"/>
    <w:uiPriority w:val="99"/>
    <w:rsid w:val="00A04445"/>
    <w:rPr>
      <w:spacing w:val="0"/>
      <w:sz w:val="21"/>
      <w:szCs w:val="21"/>
    </w:rPr>
  </w:style>
  <w:style w:type="character" w:customStyle="1" w:styleId="Cuerpodeltexto51047">
    <w:name w:val="Cuerpo del texto (5) + 1047"/>
    <w:aliases w:val="5 pto71,Cursiva13"/>
    <w:uiPriority w:val="99"/>
    <w:rsid w:val="00A04445"/>
    <w:rPr>
      <w:i/>
      <w:iCs/>
      <w:spacing w:val="0"/>
      <w:sz w:val="21"/>
      <w:szCs w:val="21"/>
    </w:rPr>
  </w:style>
  <w:style w:type="character" w:customStyle="1" w:styleId="Cuerpodeltexto21022">
    <w:name w:val="Cuerpo del texto (2) + 1022"/>
    <w:aliases w:val="5 pto70,Cursiva12"/>
    <w:uiPriority w:val="99"/>
    <w:rsid w:val="00A04445"/>
    <w:rPr>
      <w:i/>
      <w:iCs/>
      <w:spacing w:val="0"/>
      <w:sz w:val="21"/>
      <w:szCs w:val="21"/>
    </w:rPr>
  </w:style>
  <w:style w:type="character" w:customStyle="1" w:styleId="Cuerpodeltexto51046">
    <w:name w:val="Cuerpo del texto (5) + 1046"/>
    <w:aliases w:val="5 pto69"/>
    <w:uiPriority w:val="99"/>
    <w:rsid w:val="00A04445"/>
    <w:rPr>
      <w:spacing w:val="0"/>
      <w:sz w:val="21"/>
      <w:szCs w:val="21"/>
    </w:rPr>
  </w:style>
  <w:style w:type="character" w:customStyle="1" w:styleId="Ttulo5Sinnegrita2">
    <w:name w:val="Título #5 + Sin negrita2"/>
    <w:aliases w:val="Espaciado 0 pto6"/>
    <w:uiPriority w:val="99"/>
    <w:rsid w:val="00A04445"/>
    <w:rPr>
      <w:b/>
      <w:bCs/>
      <w:spacing w:val="0"/>
      <w:sz w:val="21"/>
      <w:szCs w:val="21"/>
    </w:rPr>
  </w:style>
  <w:style w:type="character" w:customStyle="1" w:styleId="Cuerpodeltexto10Negrita3">
    <w:name w:val="Cuerpo del texto (10) + Negrita3"/>
    <w:uiPriority w:val="99"/>
    <w:rsid w:val="00A04445"/>
    <w:rPr>
      <w:b/>
      <w:bCs/>
      <w:spacing w:val="0"/>
      <w:sz w:val="14"/>
      <w:szCs w:val="14"/>
      <w:u w:val="single"/>
    </w:rPr>
  </w:style>
  <w:style w:type="character" w:customStyle="1" w:styleId="Cuerpodeltexto106">
    <w:name w:val="Cuerpo del texto (10)6"/>
    <w:uiPriority w:val="99"/>
    <w:rsid w:val="00A04445"/>
    <w:rPr>
      <w:spacing w:val="0"/>
      <w:sz w:val="14"/>
      <w:szCs w:val="14"/>
      <w:u w:val="single"/>
    </w:rPr>
  </w:style>
  <w:style w:type="character" w:customStyle="1" w:styleId="Cuerpodeltexto105">
    <w:name w:val="Cuerpo del texto (10)5"/>
    <w:uiPriority w:val="99"/>
    <w:rsid w:val="00A04445"/>
    <w:rPr>
      <w:spacing w:val="0"/>
      <w:sz w:val="14"/>
      <w:szCs w:val="14"/>
      <w:u w:val="single"/>
    </w:rPr>
  </w:style>
  <w:style w:type="character" w:customStyle="1" w:styleId="Cuerpodeltexto8Espaciado1pto1">
    <w:name w:val="Cuerpo del texto (8) + Espaciado 1 pto1"/>
    <w:uiPriority w:val="99"/>
    <w:rsid w:val="00A04445"/>
    <w:rPr>
      <w:i/>
      <w:iCs/>
      <w:spacing w:val="30"/>
      <w:sz w:val="21"/>
      <w:szCs w:val="21"/>
    </w:rPr>
  </w:style>
  <w:style w:type="character" w:customStyle="1" w:styleId="Cuerpodeltexto51045">
    <w:name w:val="Cuerpo del texto (5) + 1045"/>
    <w:aliases w:val="5 pto68"/>
    <w:uiPriority w:val="99"/>
    <w:rsid w:val="00A04445"/>
    <w:rPr>
      <w:spacing w:val="0"/>
      <w:sz w:val="21"/>
      <w:szCs w:val="21"/>
    </w:rPr>
  </w:style>
  <w:style w:type="character" w:customStyle="1" w:styleId="Cuerpodeltexto51044">
    <w:name w:val="Cuerpo del texto (5) + 1044"/>
    <w:aliases w:val="5 pto67"/>
    <w:uiPriority w:val="99"/>
    <w:rsid w:val="00A04445"/>
    <w:rPr>
      <w:spacing w:val="0"/>
      <w:sz w:val="21"/>
      <w:szCs w:val="21"/>
    </w:rPr>
  </w:style>
  <w:style w:type="character" w:customStyle="1" w:styleId="Cuerpodeltexto51043">
    <w:name w:val="Cuerpo del texto (5) + 1043"/>
    <w:aliases w:val="5 pto66,Cursiva11"/>
    <w:uiPriority w:val="99"/>
    <w:rsid w:val="00A04445"/>
    <w:rPr>
      <w:i/>
      <w:iCs/>
      <w:spacing w:val="0"/>
      <w:sz w:val="21"/>
      <w:szCs w:val="21"/>
    </w:rPr>
  </w:style>
  <w:style w:type="character" w:customStyle="1" w:styleId="Cuerpodeltexto51042">
    <w:name w:val="Cuerpo del texto (5) + 1042"/>
    <w:aliases w:val="5 pto65"/>
    <w:uiPriority w:val="99"/>
    <w:rsid w:val="00A04445"/>
    <w:rPr>
      <w:spacing w:val="0"/>
      <w:sz w:val="21"/>
      <w:szCs w:val="21"/>
    </w:rPr>
  </w:style>
  <w:style w:type="character" w:customStyle="1" w:styleId="Cuerpodeltexto11Sinnegrita2">
    <w:name w:val="Cuerpo del texto (11) + Sin negrita2"/>
    <w:uiPriority w:val="99"/>
    <w:rsid w:val="00A04445"/>
  </w:style>
  <w:style w:type="character" w:customStyle="1" w:styleId="Cuerpodeltexto21021">
    <w:name w:val="Cuerpo del texto (2) + 1021"/>
    <w:aliases w:val="5 pto64"/>
    <w:uiPriority w:val="99"/>
    <w:rsid w:val="00A04445"/>
    <w:rPr>
      <w:spacing w:val="0"/>
      <w:sz w:val="21"/>
      <w:szCs w:val="21"/>
    </w:rPr>
  </w:style>
  <w:style w:type="character" w:customStyle="1" w:styleId="Cuerpodeltexto21020">
    <w:name w:val="Cuerpo del texto (2) + 1020"/>
    <w:aliases w:val="5 pto63"/>
    <w:uiPriority w:val="99"/>
    <w:rsid w:val="00A04445"/>
    <w:rPr>
      <w:spacing w:val="0"/>
      <w:sz w:val="21"/>
      <w:szCs w:val="21"/>
    </w:rPr>
  </w:style>
  <w:style w:type="character" w:customStyle="1" w:styleId="Cuerpodeltexto51041">
    <w:name w:val="Cuerpo del texto (5) + 1041"/>
    <w:aliases w:val="5 pto62"/>
    <w:uiPriority w:val="99"/>
    <w:rsid w:val="00A04445"/>
    <w:rPr>
      <w:spacing w:val="0"/>
      <w:sz w:val="21"/>
      <w:szCs w:val="21"/>
    </w:rPr>
  </w:style>
  <w:style w:type="character" w:customStyle="1" w:styleId="Cuerpodeltexto51040">
    <w:name w:val="Cuerpo del texto (5) + 1040"/>
    <w:aliases w:val="5 pto61"/>
    <w:uiPriority w:val="99"/>
    <w:rsid w:val="00A04445"/>
    <w:rPr>
      <w:spacing w:val="0"/>
      <w:sz w:val="21"/>
      <w:szCs w:val="21"/>
    </w:rPr>
  </w:style>
  <w:style w:type="character" w:customStyle="1" w:styleId="Cuerpodeltexto51039">
    <w:name w:val="Cuerpo del texto (5) + 1039"/>
    <w:aliases w:val="5 pto60,Cursiva10"/>
    <w:uiPriority w:val="99"/>
    <w:rsid w:val="00A04445"/>
    <w:rPr>
      <w:i/>
      <w:iCs/>
      <w:spacing w:val="0"/>
      <w:sz w:val="21"/>
      <w:szCs w:val="21"/>
    </w:rPr>
  </w:style>
  <w:style w:type="character" w:customStyle="1" w:styleId="Cuerpodeltexto51038">
    <w:name w:val="Cuerpo del texto (5) + 1038"/>
    <w:aliases w:val="5 pto59"/>
    <w:uiPriority w:val="99"/>
    <w:rsid w:val="00A04445"/>
    <w:rPr>
      <w:spacing w:val="0"/>
      <w:sz w:val="21"/>
      <w:szCs w:val="21"/>
    </w:rPr>
  </w:style>
  <w:style w:type="character" w:customStyle="1" w:styleId="Cuerpodeltexto95">
    <w:name w:val="Cuerpo del texto (9)5"/>
    <w:uiPriority w:val="99"/>
    <w:rsid w:val="00A04445"/>
    <w:rPr>
      <w:rFonts w:ascii="Times New Roman" w:eastAsia="Times New Roman" w:hAnsi="Times New Roman" w:cs="Times New Roman"/>
      <w:b w:val="0"/>
      <w:bCs w:val="0"/>
      <w:i/>
      <w:iCs/>
      <w:smallCaps w:val="0"/>
      <w:strike w:val="0"/>
      <w:spacing w:val="0"/>
      <w:sz w:val="21"/>
      <w:szCs w:val="21"/>
      <w:u w:val="none"/>
    </w:rPr>
  </w:style>
  <w:style w:type="character" w:customStyle="1" w:styleId="Cuerpodeltexto104">
    <w:name w:val="Cuerpo del texto (10)4"/>
    <w:uiPriority w:val="99"/>
    <w:rsid w:val="00A04445"/>
    <w:rPr>
      <w:spacing w:val="0"/>
      <w:sz w:val="14"/>
      <w:szCs w:val="14"/>
      <w:u w:val="single"/>
    </w:rPr>
  </w:style>
  <w:style w:type="character" w:customStyle="1" w:styleId="Cuerpodeltexto10Negrita2">
    <w:name w:val="Cuerpo del texto (10) + Negrita2"/>
    <w:uiPriority w:val="99"/>
    <w:rsid w:val="00A04445"/>
    <w:rPr>
      <w:b/>
      <w:bCs/>
      <w:spacing w:val="0"/>
      <w:sz w:val="14"/>
      <w:szCs w:val="14"/>
      <w:u w:val="single"/>
    </w:rPr>
  </w:style>
  <w:style w:type="character" w:customStyle="1" w:styleId="Cuerpodeltexto51037">
    <w:name w:val="Cuerpo del texto (5) + 1037"/>
    <w:aliases w:val="5 pto58"/>
    <w:uiPriority w:val="99"/>
    <w:rsid w:val="00A04445"/>
    <w:rPr>
      <w:spacing w:val="0"/>
      <w:sz w:val="21"/>
      <w:szCs w:val="21"/>
    </w:rPr>
  </w:style>
  <w:style w:type="character" w:customStyle="1" w:styleId="Cuerpodeltexto51036">
    <w:name w:val="Cuerpo del texto (5) + 1036"/>
    <w:aliases w:val="5 pto57"/>
    <w:uiPriority w:val="99"/>
    <w:rsid w:val="00A04445"/>
    <w:rPr>
      <w:spacing w:val="0"/>
      <w:sz w:val="21"/>
      <w:szCs w:val="21"/>
    </w:rPr>
  </w:style>
  <w:style w:type="character" w:customStyle="1" w:styleId="Cuerpodeltexto51035">
    <w:name w:val="Cuerpo del texto (5) + 1035"/>
    <w:aliases w:val="5 pto56,Cursiva9"/>
    <w:uiPriority w:val="99"/>
    <w:rsid w:val="00A04445"/>
    <w:rPr>
      <w:i/>
      <w:iCs/>
      <w:spacing w:val="0"/>
      <w:sz w:val="21"/>
      <w:szCs w:val="21"/>
    </w:rPr>
  </w:style>
  <w:style w:type="character" w:customStyle="1" w:styleId="Cuerpodeltexto51034">
    <w:name w:val="Cuerpo del texto (5) + 1034"/>
    <w:aliases w:val="5 pto55"/>
    <w:uiPriority w:val="99"/>
    <w:rsid w:val="00A04445"/>
    <w:rPr>
      <w:spacing w:val="0"/>
      <w:sz w:val="21"/>
      <w:szCs w:val="21"/>
    </w:rPr>
  </w:style>
  <w:style w:type="character" w:customStyle="1" w:styleId="Cuerpodeltexto94">
    <w:name w:val="Cuerpo del texto (9)4"/>
    <w:uiPriority w:val="99"/>
    <w:rsid w:val="00A04445"/>
    <w:rPr>
      <w:rFonts w:ascii="Times New Roman" w:eastAsia="Times New Roman" w:hAnsi="Times New Roman" w:cs="Times New Roman"/>
      <w:b w:val="0"/>
      <w:bCs w:val="0"/>
      <w:i/>
      <w:iCs/>
      <w:smallCaps w:val="0"/>
      <w:strike w:val="0"/>
      <w:spacing w:val="0"/>
      <w:sz w:val="21"/>
      <w:szCs w:val="21"/>
      <w:u w:val="none"/>
    </w:rPr>
  </w:style>
  <w:style w:type="character" w:customStyle="1" w:styleId="Cuerpodeltexto10Negrita1">
    <w:name w:val="Cuerpo del texto (10) + Negrita1"/>
    <w:uiPriority w:val="99"/>
    <w:rsid w:val="00A04445"/>
    <w:rPr>
      <w:b/>
      <w:bCs/>
      <w:spacing w:val="0"/>
      <w:sz w:val="14"/>
      <w:szCs w:val="14"/>
      <w:u w:val="single"/>
    </w:rPr>
  </w:style>
  <w:style w:type="character" w:customStyle="1" w:styleId="Cuerpodeltexto103">
    <w:name w:val="Cuerpo del texto (10)3"/>
    <w:uiPriority w:val="99"/>
    <w:rsid w:val="00A04445"/>
    <w:rPr>
      <w:spacing w:val="0"/>
      <w:sz w:val="14"/>
      <w:szCs w:val="14"/>
      <w:u w:val="single"/>
    </w:rPr>
  </w:style>
  <w:style w:type="character" w:customStyle="1" w:styleId="Cuerpodeltexto102">
    <w:name w:val="Cuerpo del texto (10)2"/>
    <w:uiPriority w:val="99"/>
    <w:rsid w:val="00A04445"/>
    <w:rPr>
      <w:spacing w:val="0"/>
      <w:sz w:val="14"/>
      <w:szCs w:val="14"/>
      <w:u w:val="single"/>
    </w:rPr>
  </w:style>
  <w:style w:type="character" w:customStyle="1" w:styleId="Encabezamientoopiedepgina7pto">
    <w:name w:val="Encabezamiento o pie de página + 7 pto"/>
    <w:uiPriority w:val="99"/>
    <w:rsid w:val="00A04445"/>
    <w:rPr>
      <w:spacing w:val="0"/>
      <w:sz w:val="14"/>
      <w:szCs w:val="14"/>
      <w:u w:val="single"/>
    </w:rPr>
  </w:style>
  <w:style w:type="character" w:customStyle="1" w:styleId="Cuerpodeltexto51033">
    <w:name w:val="Cuerpo del texto (5) + 1033"/>
    <w:aliases w:val="5 pto54"/>
    <w:uiPriority w:val="99"/>
    <w:rsid w:val="00A04445"/>
    <w:rPr>
      <w:spacing w:val="0"/>
      <w:sz w:val="21"/>
      <w:szCs w:val="21"/>
    </w:rPr>
  </w:style>
  <w:style w:type="character" w:customStyle="1" w:styleId="Cuerpodeltexto51032">
    <w:name w:val="Cuerpo del texto (5) + 1032"/>
    <w:aliases w:val="5 pto53"/>
    <w:uiPriority w:val="99"/>
    <w:rsid w:val="00A04445"/>
    <w:rPr>
      <w:spacing w:val="0"/>
      <w:sz w:val="21"/>
      <w:szCs w:val="21"/>
    </w:rPr>
  </w:style>
  <w:style w:type="character" w:customStyle="1" w:styleId="Cuerpodeltexto21019">
    <w:name w:val="Cuerpo del texto (2) + 1019"/>
    <w:aliases w:val="5 pto52"/>
    <w:uiPriority w:val="99"/>
    <w:rsid w:val="00A04445"/>
    <w:rPr>
      <w:spacing w:val="0"/>
      <w:sz w:val="21"/>
      <w:szCs w:val="21"/>
    </w:rPr>
  </w:style>
  <w:style w:type="character" w:customStyle="1" w:styleId="Cuerpodeltexto21018">
    <w:name w:val="Cuerpo del texto (2) + 1018"/>
    <w:aliases w:val="5 pto51"/>
    <w:uiPriority w:val="99"/>
    <w:rsid w:val="00A04445"/>
    <w:rPr>
      <w:spacing w:val="0"/>
      <w:sz w:val="21"/>
      <w:szCs w:val="21"/>
    </w:rPr>
  </w:style>
  <w:style w:type="character" w:customStyle="1" w:styleId="Cuerpodeltexto51031">
    <w:name w:val="Cuerpo del texto (5) + 1031"/>
    <w:aliases w:val="5 pto50,Cursiva8"/>
    <w:uiPriority w:val="99"/>
    <w:rsid w:val="00A04445"/>
    <w:rPr>
      <w:i/>
      <w:iCs/>
      <w:spacing w:val="0"/>
      <w:sz w:val="21"/>
      <w:szCs w:val="21"/>
    </w:rPr>
  </w:style>
  <w:style w:type="character" w:customStyle="1" w:styleId="Cuerpodeltexto51030">
    <w:name w:val="Cuerpo del texto (5) + 1030"/>
    <w:aliases w:val="5 pto49"/>
    <w:uiPriority w:val="99"/>
    <w:rsid w:val="00A04445"/>
    <w:rPr>
      <w:spacing w:val="0"/>
      <w:sz w:val="21"/>
      <w:szCs w:val="21"/>
    </w:rPr>
  </w:style>
  <w:style w:type="character" w:customStyle="1" w:styleId="Cuerpodeltexto51029">
    <w:name w:val="Cuerpo del texto (5) + 1029"/>
    <w:aliases w:val="5 pto48,Negrita3,Espaciado 0 pto5"/>
    <w:uiPriority w:val="99"/>
    <w:rsid w:val="00A04445"/>
    <w:rPr>
      <w:b/>
      <w:bCs/>
      <w:spacing w:val="10"/>
      <w:sz w:val="21"/>
      <w:szCs w:val="21"/>
    </w:rPr>
  </w:style>
  <w:style w:type="character" w:customStyle="1" w:styleId="Cuerpodeltexto511pto2">
    <w:name w:val="Cuerpo del texto (5) + 11 pto2"/>
    <w:uiPriority w:val="99"/>
    <w:rsid w:val="00A04445"/>
    <w:rPr>
      <w:spacing w:val="0"/>
      <w:sz w:val="22"/>
      <w:szCs w:val="22"/>
    </w:rPr>
  </w:style>
  <w:style w:type="character" w:customStyle="1" w:styleId="Cuerpodeltexto21017">
    <w:name w:val="Cuerpo del texto (2) + 1017"/>
    <w:aliases w:val="5 pto47"/>
    <w:uiPriority w:val="99"/>
    <w:rsid w:val="00A04445"/>
    <w:rPr>
      <w:spacing w:val="0"/>
      <w:sz w:val="21"/>
      <w:szCs w:val="21"/>
    </w:rPr>
  </w:style>
  <w:style w:type="character" w:customStyle="1" w:styleId="Encabezamientoopiedepgina7pto3">
    <w:name w:val="Encabezamiento o pie de página + 7 pto3"/>
    <w:uiPriority w:val="99"/>
    <w:rsid w:val="00A04445"/>
    <w:rPr>
      <w:spacing w:val="0"/>
      <w:sz w:val="14"/>
      <w:szCs w:val="14"/>
      <w:u w:val="single"/>
    </w:rPr>
  </w:style>
  <w:style w:type="character" w:customStyle="1" w:styleId="Encabezamientoopiedepgina7pto2">
    <w:name w:val="Encabezamiento o pie de página + 7 pto2"/>
    <w:uiPriority w:val="99"/>
    <w:rsid w:val="00A04445"/>
    <w:rPr>
      <w:spacing w:val="0"/>
      <w:sz w:val="14"/>
      <w:szCs w:val="14"/>
    </w:rPr>
  </w:style>
  <w:style w:type="character" w:customStyle="1" w:styleId="Cuerpodeltexto21016">
    <w:name w:val="Cuerpo del texto (2) + 1016"/>
    <w:aliases w:val="5 pto46"/>
    <w:uiPriority w:val="99"/>
    <w:rsid w:val="00A04445"/>
    <w:rPr>
      <w:spacing w:val="0"/>
      <w:sz w:val="21"/>
      <w:szCs w:val="21"/>
    </w:rPr>
  </w:style>
  <w:style w:type="character" w:customStyle="1" w:styleId="Cuerpodeltexto21015">
    <w:name w:val="Cuerpo del texto (2) + 1015"/>
    <w:aliases w:val="5 pto45"/>
    <w:uiPriority w:val="99"/>
    <w:rsid w:val="00A04445"/>
    <w:rPr>
      <w:spacing w:val="0"/>
      <w:sz w:val="21"/>
      <w:szCs w:val="21"/>
    </w:rPr>
  </w:style>
  <w:style w:type="character" w:customStyle="1" w:styleId="Cuerpodeltexto291">
    <w:name w:val="Cuerpo del texto (2) + 91"/>
    <w:aliases w:val="5 pto43,Negrita2"/>
    <w:uiPriority w:val="99"/>
    <w:rsid w:val="00A04445"/>
    <w:rPr>
      <w:b/>
      <w:bCs/>
      <w:spacing w:val="0"/>
      <w:sz w:val="19"/>
      <w:szCs w:val="19"/>
    </w:rPr>
  </w:style>
  <w:style w:type="character" w:customStyle="1" w:styleId="Cuerpodeltexto21014">
    <w:name w:val="Cuerpo del texto (2) + 1014"/>
    <w:aliases w:val="5 pto42,Negrita1,Espaciado 0 pto3"/>
    <w:uiPriority w:val="99"/>
    <w:rsid w:val="00A04445"/>
    <w:rPr>
      <w:b/>
      <w:bCs/>
      <w:spacing w:val="10"/>
      <w:sz w:val="21"/>
      <w:szCs w:val="21"/>
    </w:rPr>
  </w:style>
  <w:style w:type="character" w:customStyle="1" w:styleId="Cuerpodeltexto62">
    <w:name w:val="Cuerpo del texto (6)2"/>
    <w:uiPriority w:val="99"/>
    <w:rsid w:val="00A04445"/>
    <w:rPr>
      <w:rFonts w:ascii="Times New Roman" w:eastAsia="Times New Roman" w:hAnsi="Times New Roman" w:cs="Times New Roman"/>
      <w:b w:val="0"/>
      <w:bCs w:val="0"/>
      <w:i w:val="0"/>
      <w:iCs w:val="0"/>
      <w:smallCaps w:val="0"/>
      <w:strike w:val="0"/>
      <w:spacing w:val="0"/>
      <w:sz w:val="21"/>
      <w:szCs w:val="21"/>
      <w:u w:val="none"/>
    </w:rPr>
  </w:style>
  <w:style w:type="character" w:customStyle="1" w:styleId="Cuerpodeltexto6Cursiva">
    <w:name w:val="Cuerpo del texto (6) + Cursiva"/>
    <w:uiPriority w:val="99"/>
    <w:rsid w:val="00A04445"/>
    <w:rPr>
      <w:i/>
      <w:iCs/>
      <w:spacing w:val="0"/>
      <w:sz w:val="21"/>
      <w:szCs w:val="21"/>
    </w:rPr>
  </w:style>
  <w:style w:type="character" w:customStyle="1" w:styleId="Cuerpodeltexto130">
    <w:name w:val="Cuerpo del texto (13)"/>
    <w:uiPriority w:val="99"/>
    <w:rsid w:val="00A04445"/>
  </w:style>
  <w:style w:type="character" w:customStyle="1" w:styleId="Cuerpodeltexto75">
    <w:name w:val="Cuerpo del texto (7)5"/>
    <w:uiPriority w:val="99"/>
    <w:rsid w:val="00A04445"/>
    <w:rPr>
      <w:spacing w:val="0"/>
      <w:sz w:val="14"/>
      <w:szCs w:val="14"/>
      <w:u w:val="single"/>
    </w:rPr>
  </w:style>
  <w:style w:type="character" w:customStyle="1" w:styleId="Cuerpodeltexto21013">
    <w:name w:val="Cuerpo del texto (2) + 1013"/>
    <w:aliases w:val="5 pto41"/>
    <w:uiPriority w:val="99"/>
    <w:rsid w:val="00A04445"/>
    <w:rPr>
      <w:spacing w:val="0"/>
      <w:sz w:val="21"/>
      <w:szCs w:val="21"/>
    </w:rPr>
  </w:style>
  <w:style w:type="character" w:customStyle="1" w:styleId="Cuerpodeltexto21012">
    <w:name w:val="Cuerpo del texto (2) + 1012"/>
    <w:aliases w:val="5 pto40"/>
    <w:uiPriority w:val="99"/>
    <w:rsid w:val="00A04445"/>
    <w:rPr>
      <w:spacing w:val="0"/>
      <w:sz w:val="21"/>
      <w:szCs w:val="21"/>
    </w:rPr>
  </w:style>
  <w:style w:type="character" w:customStyle="1" w:styleId="Cuerpodeltexto51028">
    <w:name w:val="Cuerpo del texto (5) + 1028"/>
    <w:aliases w:val="5 pto39"/>
    <w:uiPriority w:val="99"/>
    <w:rsid w:val="00A04445"/>
    <w:rPr>
      <w:spacing w:val="0"/>
      <w:sz w:val="21"/>
      <w:szCs w:val="21"/>
    </w:rPr>
  </w:style>
  <w:style w:type="character" w:customStyle="1" w:styleId="Cuerpodeltexto51027">
    <w:name w:val="Cuerpo del texto (5) + 1027"/>
    <w:aliases w:val="5 pto38"/>
    <w:uiPriority w:val="99"/>
    <w:rsid w:val="00A04445"/>
    <w:rPr>
      <w:spacing w:val="0"/>
      <w:sz w:val="21"/>
      <w:szCs w:val="21"/>
    </w:rPr>
  </w:style>
  <w:style w:type="character" w:customStyle="1" w:styleId="Cuerpodeltexto51026">
    <w:name w:val="Cuerpo del texto (5) + 1026"/>
    <w:aliases w:val="5 pto37"/>
    <w:uiPriority w:val="99"/>
    <w:rsid w:val="00A04445"/>
    <w:rPr>
      <w:spacing w:val="0"/>
      <w:sz w:val="21"/>
      <w:szCs w:val="21"/>
    </w:rPr>
  </w:style>
  <w:style w:type="character" w:customStyle="1" w:styleId="Cuerpodeltexto51025">
    <w:name w:val="Cuerpo del texto (5) + 1025"/>
    <w:aliases w:val="5 pto36"/>
    <w:uiPriority w:val="99"/>
    <w:rsid w:val="00A04445"/>
    <w:rPr>
      <w:spacing w:val="0"/>
      <w:sz w:val="21"/>
      <w:szCs w:val="21"/>
    </w:rPr>
  </w:style>
  <w:style w:type="character" w:customStyle="1" w:styleId="Cuerpodeltexto51024">
    <w:name w:val="Cuerpo del texto (5) + 1024"/>
    <w:aliases w:val="5 pto35"/>
    <w:uiPriority w:val="99"/>
    <w:rsid w:val="00A04445"/>
    <w:rPr>
      <w:spacing w:val="0"/>
      <w:sz w:val="21"/>
      <w:szCs w:val="21"/>
      <w:u w:val="single"/>
    </w:rPr>
  </w:style>
  <w:style w:type="character" w:customStyle="1" w:styleId="Encabezamientoopiedepgina7pto1">
    <w:name w:val="Encabezamiento o pie de página + 7 pto1"/>
    <w:uiPriority w:val="99"/>
    <w:rsid w:val="00A04445"/>
    <w:rPr>
      <w:rFonts w:ascii="Times New Roman" w:hAnsi="Times New Roman" w:cs="Times New Roman"/>
      <w:spacing w:val="0"/>
      <w:sz w:val="14"/>
      <w:szCs w:val="14"/>
      <w:lang w:val="es-ES_tradnl" w:eastAsia="es-ES_tradnl"/>
    </w:rPr>
  </w:style>
  <w:style w:type="character" w:customStyle="1" w:styleId="Cuerpodeltexto21011">
    <w:name w:val="Cuerpo del texto (2) + 1011"/>
    <w:aliases w:val="5 pto34"/>
    <w:uiPriority w:val="99"/>
    <w:rsid w:val="00A04445"/>
    <w:rPr>
      <w:spacing w:val="0"/>
      <w:sz w:val="21"/>
      <w:szCs w:val="21"/>
    </w:rPr>
  </w:style>
  <w:style w:type="character" w:customStyle="1" w:styleId="Cuerpodeltexto21010">
    <w:name w:val="Cuerpo del texto (2) + 1010"/>
    <w:aliases w:val="5 pto33"/>
    <w:uiPriority w:val="99"/>
    <w:rsid w:val="00A04445"/>
    <w:rPr>
      <w:spacing w:val="0"/>
      <w:sz w:val="21"/>
      <w:szCs w:val="21"/>
    </w:rPr>
  </w:style>
  <w:style w:type="character" w:customStyle="1" w:styleId="Cuerpodeltexto51023">
    <w:name w:val="Cuerpo del texto (5) + 1023"/>
    <w:aliases w:val="5 pto32"/>
    <w:uiPriority w:val="99"/>
    <w:rsid w:val="00A04445"/>
    <w:rPr>
      <w:spacing w:val="0"/>
      <w:sz w:val="21"/>
      <w:szCs w:val="21"/>
    </w:rPr>
  </w:style>
  <w:style w:type="character" w:customStyle="1" w:styleId="Cuerpodeltexto51022">
    <w:name w:val="Cuerpo del texto (5) + 1022"/>
    <w:aliases w:val="5 pto31"/>
    <w:uiPriority w:val="99"/>
    <w:rsid w:val="00A04445"/>
    <w:rPr>
      <w:spacing w:val="0"/>
      <w:sz w:val="21"/>
      <w:szCs w:val="21"/>
    </w:rPr>
  </w:style>
  <w:style w:type="character" w:customStyle="1" w:styleId="Cuerpodeltexto112">
    <w:name w:val="Cuerpo del texto (11)2"/>
    <w:uiPriority w:val="99"/>
    <w:rsid w:val="00A04445"/>
    <w:rPr>
      <w:b/>
      <w:bCs/>
      <w:spacing w:val="0"/>
      <w:sz w:val="14"/>
      <w:szCs w:val="14"/>
      <w:u w:val="single"/>
    </w:rPr>
  </w:style>
  <w:style w:type="character" w:customStyle="1" w:styleId="Cuerpodeltexto11Sinnegrita1">
    <w:name w:val="Cuerpo del texto (11) + Sin negrita1"/>
    <w:uiPriority w:val="99"/>
    <w:rsid w:val="00A04445"/>
    <w:rPr>
      <w:b/>
      <w:bCs/>
      <w:spacing w:val="0"/>
      <w:sz w:val="14"/>
      <w:szCs w:val="14"/>
      <w:u w:val="single"/>
    </w:rPr>
  </w:style>
  <w:style w:type="character" w:customStyle="1" w:styleId="Cuerpodeltexto51021">
    <w:name w:val="Cuerpo del texto (5) + 1021"/>
    <w:aliases w:val="5 pto30"/>
    <w:uiPriority w:val="99"/>
    <w:rsid w:val="00A04445"/>
    <w:rPr>
      <w:spacing w:val="0"/>
      <w:sz w:val="21"/>
      <w:szCs w:val="21"/>
    </w:rPr>
  </w:style>
  <w:style w:type="character" w:customStyle="1" w:styleId="Cuerpodeltexto51020">
    <w:name w:val="Cuerpo del texto (5) + 1020"/>
    <w:aliases w:val="5 pto29"/>
    <w:uiPriority w:val="99"/>
    <w:rsid w:val="00A04445"/>
    <w:rPr>
      <w:spacing w:val="0"/>
      <w:sz w:val="21"/>
      <w:szCs w:val="21"/>
    </w:rPr>
  </w:style>
  <w:style w:type="character" w:customStyle="1" w:styleId="Cuerpodeltexto9Espaciado1pto2">
    <w:name w:val="Cuerpo del texto (9) + Espaciado 1 pto2"/>
    <w:uiPriority w:val="99"/>
    <w:rsid w:val="00A04445"/>
    <w:rPr>
      <w:i/>
      <w:iCs/>
      <w:spacing w:val="20"/>
      <w:sz w:val="21"/>
      <w:szCs w:val="21"/>
    </w:rPr>
  </w:style>
  <w:style w:type="character" w:customStyle="1" w:styleId="Cuerpodeltexto93">
    <w:name w:val="Cuerpo del texto (9)3"/>
    <w:uiPriority w:val="99"/>
    <w:rsid w:val="00A04445"/>
    <w:rPr>
      <w:rFonts w:ascii="Times New Roman" w:eastAsia="Times New Roman" w:hAnsi="Times New Roman" w:cs="Times New Roman"/>
      <w:b w:val="0"/>
      <w:bCs w:val="0"/>
      <w:i/>
      <w:iCs/>
      <w:smallCaps w:val="0"/>
      <w:strike w:val="0"/>
      <w:spacing w:val="0"/>
      <w:sz w:val="21"/>
      <w:szCs w:val="21"/>
      <w:u w:val="none"/>
    </w:rPr>
  </w:style>
  <w:style w:type="character" w:customStyle="1" w:styleId="Cuerpodeltexto51019">
    <w:name w:val="Cuerpo del texto (5) + 1019"/>
    <w:aliases w:val="5 pto28,Cursiva7"/>
    <w:uiPriority w:val="99"/>
    <w:rsid w:val="00A04445"/>
    <w:rPr>
      <w:i/>
      <w:iCs/>
      <w:spacing w:val="0"/>
      <w:sz w:val="21"/>
      <w:szCs w:val="21"/>
    </w:rPr>
  </w:style>
  <w:style w:type="character" w:customStyle="1" w:styleId="Cuerpodeltexto51018">
    <w:name w:val="Cuerpo del texto (5) + 1018"/>
    <w:aliases w:val="5 pto27"/>
    <w:uiPriority w:val="99"/>
    <w:rsid w:val="00A04445"/>
    <w:rPr>
      <w:spacing w:val="0"/>
      <w:sz w:val="21"/>
      <w:szCs w:val="21"/>
    </w:rPr>
  </w:style>
  <w:style w:type="character" w:customStyle="1" w:styleId="Cuerpodeltexto51017">
    <w:name w:val="Cuerpo del texto (5) + 1017"/>
    <w:aliases w:val="5 pto26,Cursiva6"/>
    <w:uiPriority w:val="99"/>
    <w:rsid w:val="00A04445"/>
    <w:rPr>
      <w:i/>
      <w:iCs/>
      <w:spacing w:val="0"/>
      <w:sz w:val="21"/>
      <w:szCs w:val="21"/>
    </w:rPr>
  </w:style>
  <w:style w:type="character" w:customStyle="1" w:styleId="Cuerpodeltexto74">
    <w:name w:val="Cuerpo del texto (7)4"/>
    <w:uiPriority w:val="99"/>
    <w:rsid w:val="00A04445"/>
    <w:rPr>
      <w:spacing w:val="0"/>
      <w:sz w:val="14"/>
      <w:szCs w:val="14"/>
      <w:u w:val="single"/>
    </w:rPr>
  </w:style>
  <w:style w:type="character" w:customStyle="1" w:styleId="Cuerpodeltexto2109">
    <w:name w:val="Cuerpo del texto (2) + 109"/>
    <w:aliases w:val="5 pto25"/>
    <w:uiPriority w:val="99"/>
    <w:rsid w:val="00A04445"/>
    <w:rPr>
      <w:spacing w:val="0"/>
      <w:sz w:val="21"/>
      <w:szCs w:val="21"/>
    </w:rPr>
  </w:style>
  <w:style w:type="character" w:customStyle="1" w:styleId="Cuerpodeltexto2108">
    <w:name w:val="Cuerpo del texto (2) + 108"/>
    <w:aliases w:val="5 pto24"/>
    <w:uiPriority w:val="99"/>
    <w:rsid w:val="00A04445"/>
    <w:rPr>
      <w:spacing w:val="0"/>
      <w:sz w:val="21"/>
      <w:szCs w:val="21"/>
    </w:rPr>
  </w:style>
  <w:style w:type="character" w:customStyle="1" w:styleId="Cuerpodeltexto2107">
    <w:name w:val="Cuerpo del texto (2) + 107"/>
    <w:aliases w:val="5 pto23,Cursiva5"/>
    <w:uiPriority w:val="99"/>
    <w:rsid w:val="00A04445"/>
    <w:rPr>
      <w:i/>
      <w:iCs/>
      <w:spacing w:val="0"/>
      <w:sz w:val="21"/>
      <w:szCs w:val="21"/>
    </w:rPr>
  </w:style>
  <w:style w:type="character" w:customStyle="1" w:styleId="Cuerpodeltexto51016">
    <w:name w:val="Cuerpo del texto (5) + 1016"/>
    <w:aliases w:val="5 pto22"/>
    <w:uiPriority w:val="99"/>
    <w:rsid w:val="00A04445"/>
    <w:rPr>
      <w:spacing w:val="0"/>
      <w:sz w:val="21"/>
      <w:szCs w:val="21"/>
    </w:rPr>
  </w:style>
  <w:style w:type="character" w:customStyle="1" w:styleId="Cuerpodeltexto51015">
    <w:name w:val="Cuerpo del texto (5) + 1015"/>
    <w:aliases w:val="5 pto21"/>
    <w:uiPriority w:val="99"/>
    <w:rsid w:val="00A04445"/>
    <w:rPr>
      <w:spacing w:val="0"/>
      <w:sz w:val="21"/>
      <w:szCs w:val="21"/>
    </w:rPr>
  </w:style>
  <w:style w:type="character" w:customStyle="1" w:styleId="Cuerpodeltexto51014">
    <w:name w:val="Cuerpo del texto (5) + 1014"/>
    <w:aliases w:val="5 pto20,Cursiva4"/>
    <w:uiPriority w:val="99"/>
    <w:rsid w:val="00A04445"/>
    <w:rPr>
      <w:i/>
      <w:iCs/>
      <w:spacing w:val="0"/>
      <w:sz w:val="21"/>
      <w:szCs w:val="21"/>
    </w:rPr>
  </w:style>
  <w:style w:type="character" w:customStyle="1" w:styleId="Cuerpodeltexto51013">
    <w:name w:val="Cuerpo del texto (5) + 1013"/>
    <w:aliases w:val="5 pto19"/>
    <w:uiPriority w:val="99"/>
    <w:rsid w:val="00A04445"/>
    <w:rPr>
      <w:spacing w:val="0"/>
      <w:sz w:val="21"/>
      <w:szCs w:val="21"/>
    </w:rPr>
  </w:style>
  <w:style w:type="character" w:customStyle="1" w:styleId="Cuerpodeltexto51012">
    <w:name w:val="Cuerpo del texto (5) + 1012"/>
    <w:aliases w:val="5 pto18"/>
    <w:uiPriority w:val="99"/>
    <w:rsid w:val="00A04445"/>
    <w:rPr>
      <w:spacing w:val="0"/>
      <w:sz w:val="21"/>
      <w:szCs w:val="21"/>
    </w:rPr>
  </w:style>
  <w:style w:type="character" w:customStyle="1" w:styleId="Cuerpodeltexto2106">
    <w:name w:val="Cuerpo del texto (2) + 106"/>
    <w:aliases w:val="5 pto17"/>
    <w:uiPriority w:val="99"/>
    <w:rsid w:val="00A04445"/>
    <w:rPr>
      <w:spacing w:val="0"/>
      <w:sz w:val="21"/>
      <w:szCs w:val="21"/>
    </w:rPr>
  </w:style>
  <w:style w:type="character" w:customStyle="1" w:styleId="Cuerpodeltexto2105">
    <w:name w:val="Cuerpo del texto (2) + 105"/>
    <w:aliases w:val="5 pto16"/>
    <w:uiPriority w:val="99"/>
    <w:rsid w:val="00A04445"/>
    <w:rPr>
      <w:spacing w:val="0"/>
      <w:sz w:val="21"/>
      <w:szCs w:val="21"/>
    </w:rPr>
  </w:style>
  <w:style w:type="character" w:customStyle="1" w:styleId="Cuerpodeltexto51011">
    <w:name w:val="Cuerpo del texto (5) + 1011"/>
    <w:aliases w:val="5 pto15"/>
    <w:uiPriority w:val="99"/>
    <w:rsid w:val="00A04445"/>
    <w:rPr>
      <w:spacing w:val="0"/>
      <w:sz w:val="21"/>
      <w:szCs w:val="21"/>
    </w:rPr>
  </w:style>
  <w:style w:type="character" w:customStyle="1" w:styleId="Cuerpodeltexto51010">
    <w:name w:val="Cuerpo del texto (5) + 1010"/>
    <w:aliases w:val="5 pto14,Cursiva3"/>
    <w:uiPriority w:val="99"/>
    <w:rsid w:val="00A04445"/>
    <w:rPr>
      <w:i/>
      <w:iCs/>
      <w:spacing w:val="0"/>
      <w:sz w:val="21"/>
      <w:szCs w:val="21"/>
    </w:rPr>
  </w:style>
  <w:style w:type="character" w:customStyle="1" w:styleId="Cuerpodeltexto5109">
    <w:name w:val="Cuerpo del texto (5) + 109"/>
    <w:aliases w:val="5 pto13"/>
    <w:uiPriority w:val="99"/>
    <w:rsid w:val="00A04445"/>
    <w:rPr>
      <w:spacing w:val="0"/>
      <w:sz w:val="21"/>
      <w:szCs w:val="21"/>
    </w:rPr>
  </w:style>
  <w:style w:type="character" w:customStyle="1" w:styleId="Cuerpodeltexto9Espaciado1pto1">
    <w:name w:val="Cuerpo del texto (9) + Espaciado 1 pto1"/>
    <w:uiPriority w:val="99"/>
    <w:rsid w:val="00A04445"/>
    <w:rPr>
      <w:i/>
      <w:iCs/>
      <w:spacing w:val="30"/>
      <w:sz w:val="21"/>
      <w:szCs w:val="21"/>
    </w:rPr>
  </w:style>
  <w:style w:type="character" w:customStyle="1" w:styleId="Cuerpodeltexto92">
    <w:name w:val="Cuerpo del texto (9)2"/>
    <w:uiPriority w:val="99"/>
    <w:rsid w:val="00A04445"/>
    <w:rPr>
      <w:rFonts w:ascii="Times New Roman" w:eastAsia="Times New Roman" w:hAnsi="Times New Roman" w:cs="Times New Roman"/>
      <w:b w:val="0"/>
      <w:bCs w:val="0"/>
      <w:i/>
      <w:iCs/>
      <w:smallCaps w:val="0"/>
      <w:strike w:val="0"/>
      <w:spacing w:val="0"/>
      <w:sz w:val="21"/>
      <w:szCs w:val="21"/>
      <w:u w:val="none"/>
    </w:rPr>
  </w:style>
  <w:style w:type="character" w:customStyle="1" w:styleId="Cuerpodeltexto73">
    <w:name w:val="Cuerpo del texto (7)3"/>
    <w:uiPriority w:val="99"/>
    <w:rsid w:val="00A04445"/>
    <w:rPr>
      <w:spacing w:val="0"/>
      <w:sz w:val="14"/>
      <w:szCs w:val="14"/>
      <w:u w:val="single"/>
    </w:rPr>
  </w:style>
  <w:style w:type="character" w:customStyle="1" w:styleId="Cuerpodeltexto2104">
    <w:name w:val="Cuerpo del texto (2) + 104"/>
    <w:aliases w:val="5 pto12"/>
    <w:uiPriority w:val="99"/>
    <w:rsid w:val="00A04445"/>
    <w:rPr>
      <w:spacing w:val="0"/>
      <w:sz w:val="21"/>
      <w:szCs w:val="21"/>
    </w:rPr>
  </w:style>
  <w:style w:type="character" w:customStyle="1" w:styleId="Cuerpodeltexto2103">
    <w:name w:val="Cuerpo del texto (2) + 103"/>
    <w:aliases w:val="5 pto11"/>
    <w:uiPriority w:val="99"/>
    <w:rsid w:val="00A04445"/>
    <w:rPr>
      <w:spacing w:val="0"/>
      <w:sz w:val="21"/>
      <w:szCs w:val="21"/>
    </w:rPr>
  </w:style>
  <w:style w:type="character" w:customStyle="1" w:styleId="Cuerpodeltexto5108">
    <w:name w:val="Cuerpo del texto (5) + 108"/>
    <w:aliases w:val="5 pto10"/>
    <w:uiPriority w:val="99"/>
    <w:rsid w:val="00A04445"/>
    <w:rPr>
      <w:spacing w:val="0"/>
      <w:sz w:val="21"/>
      <w:szCs w:val="21"/>
    </w:rPr>
  </w:style>
  <w:style w:type="character" w:customStyle="1" w:styleId="Cuerpodeltexto5107">
    <w:name w:val="Cuerpo del texto (5) + 107"/>
    <w:aliases w:val="5 pto9"/>
    <w:uiPriority w:val="99"/>
    <w:rsid w:val="00A04445"/>
    <w:rPr>
      <w:spacing w:val="0"/>
      <w:sz w:val="21"/>
      <w:szCs w:val="21"/>
    </w:rPr>
  </w:style>
  <w:style w:type="character" w:customStyle="1" w:styleId="Cuerpodeltexto5106">
    <w:name w:val="Cuerpo del texto (5) + 106"/>
    <w:aliases w:val="5 pto8,Cursiva2"/>
    <w:uiPriority w:val="99"/>
    <w:rsid w:val="00A04445"/>
    <w:rPr>
      <w:i/>
      <w:iCs/>
      <w:spacing w:val="0"/>
      <w:sz w:val="21"/>
      <w:szCs w:val="21"/>
    </w:rPr>
  </w:style>
  <w:style w:type="character" w:customStyle="1" w:styleId="Cuerpodeltexto5105">
    <w:name w:val="Cuerpo del texto (5) + 105"/>
    <w:aliases w:val="5 pto7"/>
    <w:uiPriority w:val="99"/>
    <w:rsid w:val="00A04445"/>
    <w:rPr>
      <w:spacing w:val="0"/>
      <w:sz w:val="21"/>
      <w:szCs w:val="21"/>
    </w:rPr>
  </w:style>
  <w:style w:type="character" w:customStyle="1" w:styleId="Cuerpodeltexto72">
    <w:name w:val="Cuerpo del texto (7)2"/>
    <w:uiPriority w:val="99"/>
    <w:rsid w:val="00A04445"/>
    <w:rPr>
      <w:spacing w:val="0"/>
      <w:sz w:val="14"/>
      <w:szCs w:val="14"/>
      <w:u w:val="single"/>
    </w:rPr>
  </w:style>
  <w:style w:type="character" w:customStyle="1" w:styleId="Cuerpodeltexto2102">
    <w:name w:val="Cuerpo del texto (2) + 102"/>
    <w:aliases w:val="5 pto6"/>
    <w:uiPriority w:val="99"/>
    <w:rsid w:val="00A04445"/>
    <w:rPr>
      <w:spacing w:val="0"/>
      <w:sz w:val="21"/>
      <w:szCs w:val="21"/>
    </w:rPr>
  </w:style>
  <w:style w:type="character" w:customStyle="1" w:styleId="Cuerpodeltexto2101">
    <w:name w:val="Cuerpo del texto (2) + 101"/>
    <w:aliases w:val="5 pto5"/>
    <w:uiPriority w:val="99"/>
    <w:rsid w:val="00A04445"/>
    <w:rPr>
      <w:spacing w:val="0"/>
      <w:sz w:val="21"/>
      <w:szCs w:val="21"/>
    </w:rPr>
  </w:style>
  <w:style w:type="character" w:customStyle="1" w:styleId="Ttulo5Sinnegrita1">
    <w:name w:val="Título #5 + Sin negrita1"/>
    <w:aliases w:val="Espaciado 0 pto2"/>
    <w:uiPriority w:val="99"/>
    <w:rsid w:val="00A04445"/>
    <w:rPr>
      <w:b/>
      <w:bCs/>
      <w:spacing w:val="0"/>
      <w:sz w:val="21"/>
      <w:szCs w:val="21"/>
    </w:rPr>
  </w:style>
  <w:style w:type="character" w:customStyle="1" w:styleId="Cuerpodeltexto5104">
    <w:name w:val="Cuerpo del texto (5) + 104"/>
    <w:aliases w:val="5 pto4"/>
    <w:uiPriority w:val="99"/>
    <w:rsid w:val="00A04445"/>
    <w:rPr>
      <w:spacing w:val="0"/>
      <w:sz w:val="21"/>
      <w:szCs w:val="21"/>
    </w:rPr>
  </w:style>
  <w:style w:type="character" w:customStyle="1" w:styleId="Cuerpodeltexto5103">
    <w:name w:val="Cuerpo del texto (5) + 103"/>
    <w:aliases w:val="5 pto3"/>
    <w:uiPriority w:val="99"/>
    <w:rsid w:val="00A04445"/>
    <w:rPr>
      <w:spacing w:val="0"/>
      <w:sz w:val="21"/>
      <w:szCs w:val="21"/>
    </w:rPr>
  </w:style>
  <w:style w:type="character" w:customStyle="1" w:styleId="Cuerpodeltexto5102">
    <w:name w:val="Cuerpo del texto (5) + 102"/>
    <w:aliases w:val="5 pto2"/>
    <w:uiPriority w:val="99"/>
    <w:rsid w:val="00A04445"/>
    <w:rPr>
      <w:spacing w:val="0"/>
      <w:sz w:val="21"/>
      <w:szCs w:val="21"/>
    </w:rPr>
  </w:style>
  <w:style w:type="character" w:customStyle="1" w:styleId="Cuerpodeltexto5101">
    <w:name w:val="Cuerpo del texto (5) + 101"/>
    <w:aliases w:val="5 pto1,Cursiva1"/>
    <w:uiPriority w:val="99"/>
    <w:rsid w:val="00A04445"/>
    <w:rPr>
      <w:i/>
      <w:iCs/>
      <w:spacing w:val="0"/>
      <w:sz w:val="21"/>
      <w:szCs w:val="21"/>
    </w:rPr>
  </w:style>
  <w:style w:type="character" w:customStyle="1" w:styleId="Cuerpodeltexto511pto1">
    <w:name w:val="Cuerpo del texto (5) + 11 pto1"/>
    <w:uiPriority w:val="99"/>
    <w:rsid w:val="00A04445"/>
    <w:rPr>
      <w:spacing w:val="0"/>
      <w:sz w:val="22"/>
      <w:szCs w:val="22"/>
    </w:rPr>
  </w:style>
  <w:style w:type="character" w:customStyle="1" w:styleId="Ttulo511pto">
    <w:name w:val="Título #5 + 11 pto"/>
    <w:aliases w:val="Sin negrita,Espaciado 0 pto1"/>
    <w:uiPriority w:val="99"/>
    <w:rsid w:val="00A04445"/>
    <w:rPr>
      <w:b/>
      <w:bCs/>
      <w:spacing w:val="0"/>
      <w:sz w:val="22"/>
      <w:szCs w:val="22"/>
    </w:rPr>
  </w:style>
  <w:style w:type="paragraph" w:customStyle="1" w:styleId="Cuerpodeltexto61">
    <w:name w:val="Cuerpo del texto (6)1"/>
    <w:basedOn w:val="Normal"/>
    <w:uiPriority w:val="99"/>
    <w:rsid w:val="00A04445"/>
    <w:pPr>
      <w:widowControl/>
      <w:spacing w:before="300" w:after="240" w:line="274" w:lineRule="exact"/>
      <w:ind w:hanging="720"/>
      <w:jc w:val="center"/>
    </w:pPr>
    <w:rPr>
      <w:rFonts w:ascii="Times New Roman" w:eastAsia="Times New Roman" w:hAnsi="Times New Roman" w:cs="Times New Roman"/>
      <w:color w:val="auto"/>
      <w:sz w:val="21"/>
      <w:szCs w:val="21"/>
      <w:lang w:val="x-none" w:eastAsia="x-none" w:bidi="ar-SA"/>
    </w:rPr>
  </w:style>
  <w:style w:type="paragraph" w:customStyle="1" w:styleId="Cuerpodeltexto71">
    <w:name w:val="Cuerpo del texto (7)1"/>
    <w:basedOn w:val="Normal"/>
    <w:uiPriority w:val="99"/>
    <w:rsid w:val="00A04445"/>
    <w:pPr>
      <w:widowControl/>
      <w:spacing w:after="420" w:line="240" w:lineRule="atLeast"/>
      <w:ind w:hanging="700"/>
      <w:jc w:val="both"/>
    </w:pPr>
    <w:rPr>
      <w:rFonts w:ascii="Times New Roman" w:eastAsia="Times New Roman" w:hAnsi="Times New Roman" w:cs="Times New Roman"/>
      <w:color w:val="auto"/>
      <w:sz w:val="14"/>
      <w:szCs w:val="14"/>
      <w:lang w:val="x-none" w:eastAsia="x-none" w:bidi="ar-SA"/>
    </w:rPr>
  </w:style>
  <w:style w:type="paragraph" w:customStyle="1" w:styleId="Ttulo31">
    <w:name w:val="Título #31"/>
    <w:basedOn w:val="Normal"/>
    <w:link w:val="Ttulo3"/>
    <w:uiPriority w:val="99"/>
    <w:rsid w:val="00A04445"/>
    <w:pPr>
      <w:widowControl/>
      <w:spacing w:before="60" w:after="60" w:line="240" w:lineRule="atLeast"/>
      <w:outlineLvl w:val="2"/>
    </w:pPr>
    <w:rPr>
      <w:rFonts w:ascii="Times New Roman" w:eastAsiaTheme="minorHAnsi" w:hAnsi="Times New Roman" w:cs="Times New Roman"/>
      <w:b/>
      <w:bCs/>
      <w:smallCaps/>
      <w:color w:val="auto"/>
      <w:sz w:val="27"/>
      <w:szCs w:val="27"/>
      <w:lang w:bidi="ar-SA"/>
    </w:rPr>
  </w:style>
  <w:style w:type="paragraph" w:customStyle="1" w:styleId="Ttulo420">
    <w:name w:val="Título #4 (2)"/>
    <w:basedOn w:val="Normal"/>
    <w:link w:val="Ttulo42"/>
    <w:uiPriority w:val="99"/>
    <w:rsid w:val="00A04445"/>
    <w:pPr>
      <w:widowControl/>
      <w:spacing w:before="240" w:after="240" w:line="278" w:lineRule="exact"/>
      <w:jc w:val="right"/>
      <w:outlineLvl w:val="3"/>
    </w:pPr>
    <w:rPr>
      <w:rFonts w:ascii="Times New Roman" w:eastAsiaTheme="minorHAnsi" w:hAnsi="Times New Roman" w:cs="Times New Roman"/>
      <w:color w:val="auto"/>
      <w:szCs w:val="20"/>
      <w:lang w:bidi="ar-SA"/>
    </w:rPr>
  </w:style>
  <w:style w:type="paragraph" w:customStyle="1" w:styleId="Ttulo430">
    <w:name w:val="Título #4 (3)"/>
    <w:basedOn w:val="Normal"/>
    <w:link w:val="Ttulo43"/>
    <w:uiPriority w:val="99"/>
    <w:rsid w:val="00A04445"/>
    <w:pPr>
      <w:widowControl/>
      <w:spacing w:before="300" w:after="300" w:line="240" w:lineRule="atLeast"/>
      <w:jc w:val="center"/>
      <w:outlineLvl w:val="3"/>
    </w:pPr>
    <w:rPr>
      <w:rFonts w:ascii="Times New Roman" w:eastAsiaTheme="minorHAnsi" w:hAnsi="Times New Roman" w:cs="Times New Roman"/>
      <w:b/>
      <w:bCs/>
      <w:color w:val="auto"/>
      <w:spacing w:val="10"/>
      <w:sz w:val="21"/>
      <w:szCs w:val="21"/>
      <w:lang w:bidi="ar-SA"/>
    </w:rPr>
  </w:style>
  <w:style w:type="paragraph" w:customStyle="1" w:styleId="Ttulo441">
    <w:name w:val="Título #4 (4)1"/>
    <w:basedOn w:val="Normal"/>
    <w:link w:val="Ttulo44"/>
    <w:uiPriority w:val="99"/>
    <w:rsid w:val="00A04445"/>
    <w:pPr>
      <w:widowControl/>
      <w:spacing w:before="300" w:line="274" w:lineRule="exact"/>
      <w:jc w:val="right"/>
      <w:outlineLvl w:val="3"/>
    </w:pPr>
    <w:rPr>
      <w:rFonts w:ascii="Times New Roman" w:eastAsiaTheme="minorHAnsi" w:hAnsi="Times New Roman" w:cs="Times New Roman"/>
      <w:color w:val="auto"/>
      <w:sz w:val="21"/>
      <w:szCs w:val="21"/>
      <w:lang w:bidi="ar-SA"/>
    </w:rPr>
  </w:style>
  <w:style w:type="paragraph" w:customStyle="1" w:styleId="Ttulo10">
    <w:name w:val="Título #1"/>
    <w:basedOn w:val="Normal"/>
    <w:link w:val="Ttulo1"/>
    <w:uiPriority w:val="99"/>
    <w:rsid w:val="00A04445"/>
    <w:pPr>
      <w:widowControl/>
      <w:spacing w:before="300" w:line="413" w:lineRule="exact"/>
      <w:jc w:val="center"/>
      <w:outlineLvl w:val="0"/>
    </w:pPr>
    <w:rPr>
      <w:rFonts w:ascii="Times New Roman" w:eastAsiaTheme="minorHAnsi" w:hAnsi="Times New Roman" w:cs="Times New Roman"/>
      <w:color w:val="auto"/>
      <w:sz w:val="36"/>
      <w:szCs w:val="36"/>
      <w:lang w:bidi="ar-SA"/>
    </w:rPr>
  </w:style>
  <w:style w:type="paragraph" w:customStyle="1" w:styleId="Ttulo20">
    <w:name w:val="Título #2"/>
    <w:basedOn w:val="Normal"/>
    <w:link w:val="Ttulo2"/>
    <w:uiPriority w:val="99"/>
    <w:rsid w:val="00A04445"/>
    <w:pPr>
      <w:widowControl/>
      <w:spacing w:line="413" w:lineRule="exact"/>
      <w:jc w:val="center"/>
      <w:outlineLvl w:val="1"/>
    </w:pPr>
    <w:rPr>
      <w:rFonts w:ascii="Times New Roman" w:eastAsiaTheme="minorHAnsi" w:hAnsi="Times New Roman" w:cs="Times New Roman"/>
      <w:b/>
      <w:bCs/>
      <w:color w:val="auto"/>
      <w:sz w:val="35"/>
      <w:szCs w:val="35"/>
      <w:lang w:bidi="ar-SA"/>
    </w:rPr>
  </w:style>
  <w:style w:type="paragraph" w:customStyle="1" w:styleId="Ttulo520">
    <w:name w:val="Título #5 (2)"/>
    <w:basedOn w:val="Normal"/>
    <w:link w:val="Ttulo52"/>
    <w:uiPriority w:val="99"/>
    <w:rsid w:val="00A04445"/>
    <w:pPr>
      <w:widowControl/>
      <w:spacing w:line="514" w:lineRule="exact"/>
      <w:ind w:hanging="700"/>
      <w:jc w:val="both"/>
      <w:outlineLvl w:val="4"/>
    </w:pPr>
    <w:rPr>
      <w:rFonts w:ascii="Trebuchet MS" w:eastAsiaTheme="minorHAnsi" w:hAnsi="Trebuchet MS" w:cs="Trebuchet MS"/>
      <w:b/>
      <w:bCs/>
      <w:color w:val="auto"/>
      <w:spacing w:val="10"/>
      <w:sz w:val="19"/>
      <w:szCs w:val="19"/>
      <w:lang w:bidi="ar-SA"/>
    </w:rPr>
  </w:style>
  <w:style w:type="paragraph" w:customStyle="1" w:styleId="Cuerpodeltexto81">
    <w:name w:val="Cuerpo del texto (8)1"/>
    <w:basedOn w:val="Normal"/>
    <w:uiPriority w:val="99"/>
    <w:rsid w:val="00A04445"/>
    <w:pPr>
      <w:widowControl/>
      <w:spacing w:line="514" w:lineRule="exact"/>
      <w:ind w:hanging="700"/>
      <w:jc w:val="both"/>
    </w:pPr>
    <w:rPr>
      <w:rFonts w:ascii="Times New Roman" w:eastAsia="Times New Roman" w:hAnsi="Times New Roman" w:cs="Times New Roman"/>
      <w:i/>
      <w:iCs/>
      <w:color w:val="auto"/>
      <w:sz w:val="21"/>
      <w:szCs w:val="21"/>
      <w:lang w:val="x-none" w:eastAsia="x-none" w:bidi="ar-SA"/>
    </w:rPr>
  </w:style>
  <w:style w:type="paragraph" w:customStyle="1" w:styleId="Cuerpodeltexto91">
    <w:name w:val="Cuerpo del texto (9)1"/>
    <w:basedOn w:val="Normal"/>
    <w:uiPriority w:val="99"/>
    <w:rsid w:val="00A04445"/>
    <w:pPr>
      <w:widowControl/>
      <w:spacing w:before="180" w:after="300" w:line="240" w:lineRule="atLeast"/>
      <w:ind w:hanging="720"/>
      <w:jc w:val="both"/>
    </w:pPr>
    <w:rPr>
      <w:rFonts w:ascii="Times New Roman" w:eastAsia="Times New Roman" w:hAnsi="Times New Roman" w:cs="Times New Roman"/>
      <w:i/>
      <w:iCs/>
      <w:color w:val="auto"/>
      <w:sz w:val="21"/>
      <w:szCs w:val="21"/>
      <w:lang w:val="x-none" w:eastAsia="x-none" w:bidi="ar-SA"/>
    </w:rPr>
  </w:style>
  <w:style w:type="paragraph" w:customStyle="1" w:styleId="Cuerpodeltexto101">
    <w:name w:val="Cuerpo del texto (10)1"/>
    <w:basedOn w:val="Normal"/>
    <w:link w:val="Cuerpodeltexto10"/>
    <w:uiPriority w:val="99"/>
    <w:rsid w:val="00A04445"/>
    <w:pPr>
      <w:widowControl/>
      <w:spacing w:after="420" w:line="240" w:lineRule="atLeast"/>
      <w:ind w:hanging="700"/>
      <w:jc w:val="both"/>
    </w:pPr>
    <w:rPr>
      <w:rFonts w:ascii="Times New Roman" w:eastAsiaTheme="minorHAnsi" w:hAnsi="Times New Roman" w:cs="Times New Roman"/>
      <w:color w:val="auto"/>
      <w:sz w:val="14"/>
      <w:szCs w:val="14"/>
      <w:lang w:bidi="ar-SA"/>
    </w:rPr>
  </w:style>
  <w:style w:type="paragraph" w:customStyle="1" w:styleId="Cuerpodeltexto111">
    <w:name w:val="Cuerpo del texto (11)1"/>
    <w:basedOn w:val="Normal"/>
    <w:link w:val="Cuerpodeltexto11"/>
    <w:uiPriority w:val="99"/>
    <w:rsid w:val="00A04445"/>
    <w:pPr>
      <w:widowControl/>
      <w:spacing w:after="420" w:line="240" w:lineRule="atLeast"/>
      <w:ind w:hanging="680"/>
      <w:jc w:val="both"/>
    </w:pPr>
    <w:rPr>
      <w:rFonts w:ascii="Times New Roman" w:eastAsiaTheme="minorHAnsi" w:hAnsi="Times New Roman" w:cs="Times New Roman"/>
      <w:b/>
      <w:bCs/>
      <w:color w:val="auto"/>
      <w:sz w:val="14"/>
      <w:szCs w:val="14"/>
      <w:lang w:bidi="ar-SA"/>
    </w:rPr>
  </w:style>
  <w:style w:type="paragraph" w:customStyle="1" w:styleId="Ttulo50">
    <w:name w:val="Título #5"/>
    <w:basedOn w:val="Normal"/>
    <w:link w:val="Ttulo5"/>
    <w:uiPriority w:val="99"/>
    <w:rsid w:val="00A04445"/>
    <w:pPr>
      <w:widowControl/>
      <w:spacing w:before="180" w:after="60" w:line="240" w:lineRule="atLeast"/>
      <w:ind w:hanging="680"/>
      <w:jc w:val="both"/>
      <w:outlineLvl w:val="4"/>
    </w:pPr>
    <w:rPr>
      <w:rFonts w:ascii="Times New Roman" w:eastAsiaTheme="minorHAnsi" w:hAnsi="Times New Roman" w:cs="Times New Roman"/>
      <w:b/>
      <w:bCs/>
      <w:color w:val="auto"/>
      <w:spacing w:val="10"/>
      <w:sz w:val="21"/>
      <w:szCs w:val="21"/>
      <w:lang w:bidi="ar-SA"/>
    </w:rPr>
  </w:style>
  <w:style w:type="paragraph" w:customStyle="1" w:styleId="Cuerpodeltexto120">
    <w:name w:val="Cuerpo del texto (12)"/>
    <w:basedOn w:val="Normal"/>
    <w:link w:val="Cuerpodeltexto12"/>
    <w:uiPriority w:val="99"/>
    <w:rsid w:val="00A04445"/>
    <w:pPr>
      <w:widowControl/>
      <w:spacing w:before="60" w:after="300" w:line="240" w:lineRule="atLeast"/>
      <w:jc w:val="both"/>
    </w:pPr>
    <w:rPr>
      <w:rFonts w:ascii="Trebuchet MS" w:eastAsiaTheme="minorHAnsi" w:hAnsi="Trebuchet MS" w:cs="Trebuchet MS"/>
      <w:b/>
      <w:bCs/>
      <w:color w:val="auto"/>
      <w:sz w:val="19"/>
      <w:szCs w:val="19"/>
      <w:lang w:bidi="ar-SA"/>
    </w:rPr>
  </w:style>
  <w:style w:type="paragraph" w:customStyle="1" w:styleId="Cuerpodeltexto131">
    <w:name w:val="Cuerpo del texto (13)1"/>
    <w:basedOn w:val="Normal"/>
    <w:link w:val="Cuerpodeltexto13"/>
    <w:uiPriority w:val="99"/>
    <w:rsid w:val="00A04445"/>
    <w:pPr>
      <w:widowControl/>
      <w:spacing w:before="180" w:after="300" w:line="240" w:lineRule="atLeast"/>
      <w:ind w:hanging="720"/>
      <w:jc w:val="both"/>
    </w:pPr>
    <w:rPr>
      <w:rFonts w:ascii="Times New Roman" w:eastAsiaTheme="minorHAnsi" w:hAnsi="Times New Roman" w:cs="Times New Roman"/>
      <w:i/>
      <w:iCs/>
      <w:color w:val="auto"/>
      <w:sz w:val="21"/>
      <w:szCs w:val="21"/>
      <w:lang w:bidi="ar-SA"/>
    </w:rPr>
  </w:style>
  <w:style w:type="paragraph" w:customStyle="1" w:styleId="Cuerpodeltexto140">
    <w:name w:val="Cuerpo del texto (14)"/>
    <w:basedOn w:val="Normal"/>
    <w:link w:val="Cuerpodeltexto14"/>
    <w:uiPriority w:val="99"/>
    <w:rsid w:val="00A04445"/>
    <w:pPr>
      <w:widowControl/>
      <w:spacing w:before="180" w:after="300" w:line="240" w:lineRule="atLeast"/>
      <w:ind w:hanging="680"/>
      <w:jc w:val="both"/>
    </w:pPr>
    <w:rPr>
      <w:rFonts w:ascii="Times New Roman" w:eastAsiaTheme="minorHAnsi" w:hAnsi="Times New Roman" w:cs="Times New Roman"/>
      <w:b/>
      <w:bCs/>
      <w:color w:val="auto"/>
      <w:spacing w:val="10"/>
      <w:sz w:val="21"/>
      <w:szCs w:val="21"/>
      <w:lang w:bidi="ar-SA"/>
    </w:rPr>
  </w:style>
  <w:style w:type="paragraph" w:customStyle="1" w:styleId="Cuerpodeltexto150">
    <w:name w:val="Cuerpo del texto (15)"/>
    <w:basedOn w:val="Normal"/>
    <w:link w:val="Cuerpodeltexto15"/>
    <w:uiPriority w:val="99"/>
    <w:rsid w:val="00A04445"/>
    <w:pPr>
      <w:widowControl/>
      <w:spacing w:before="180" w:after="300" w:line="240" w:lineRule="atLeast"/>
      <w:ind w:hanging="680"/>
      <w:jc w:val="both"/>
    </w:pPr>
    <w:rPr>
      <w:rFonts w:ascii="Times New Roman" w:eastAsiaTheme="minorHAnsi" w:hAnsi="Times New Roman" w:cs="Times New Roman"/>
      <w:color w:val="auto"/>
      <w:sz w:val="21"/>
      <w:szCs w:val="21"/>
      <w:lang w:bidi="ar-SA"/>
    </w:rPr>
  </w:style>
  <w:style w:type="paragraph" w:styleId="Footer">
    <w:name w:val="footer"/>
    <w:basedOn w:val="Normal"/>
    <w:link w:val="FooterChar"/>
    <w:uiPriority w:val="99"/>
    <w:unhideWhenUsed/>
    <w:rsid w:val="00A04445"/>
    <w:pPr>
      <w:widowControl/>
      <w:tabs>
        <w:tab w:val="center" w:pos="4252"/>
        <w:tab w:val="right" w:pos="8504"/>
      </w:tabs>
    </w:pPr>
    <w:rPr>
      <w:rFonts w:ascii="Times New Roman" w:eastAsia="Times New Roman" w:hAnsi="Times New Roman" w:cs="Times New Roman"/>
      <w:sz w:val="20"/>
      <w:szCs w:val="20"/>
      <w:lang w:bidi="ar-SA"/>
    </w:rPr>
  </w:style>
  <w:style w:type="character" w:customStyle="1" w:styleId="FooterChar">
    <w:name w:val="Footer Char"/>
    <w:basedOn w:val="DefaultParagraphFont"/>
    <w:link w:val="Footer"/>
    <w:uiPriority w:val="99"/>
    <w:rsid w:val="00A04445"/>
    <w:rPr>
      <w:rFonts w:eastAsia="Times New Roman"/>
      <w:color w:val="000000"/>
      <w:sz w:val="20"/>
    </w:rPr>
  </w:style>
  <w:style w:type="paragraph" w:styleId="Header">
    <w:name w:val="header"/>
    <w:basedOn w:val="Normal"/>
    <w:link w:val="HeaderChar"/>
    <w:uiPriority w:val="99"/>
    <w:unhideWhenUsed/>
    <w:rsid w:val="00A04445"/>
    <w:pPr>
      <w:widowControl/>
      <w:tabs>
        <w:tab w:val="center" w:pos="4252"/>
        <w:tab w:val="right" w:pos="8504"/>
      </w:tabs>
    </w:pPr>
    <w:rPr>
      <w:rFonts w:ascii="Times New Roman" w:eastAsia="Times New Roman" w:hAnsi="Times New Roman" w:cs="Times New Roman"/>
      <w:sz w:val="20"/>
      <w:szCs w:val="20"/>
      <w:lang w:bidi="ar-SA"/>
    </w:rPr>
  </w:style>
  <w:style w:type="character" w:customStyle="1" w:styleId="HeaderChar">
    <w:name w:val="Header Char"/>
    <w:basedOn w:val="DefaultParagraphFont"/>
    <w:link w:val="Header"/>
    <w:uiPriority w:val="99"/>
    <w:rsid w:val="00A04445"/>
    <w:rPr>
      <w:rFonts w:eastAsia="Times New Roman"/>
      <w:color w:val="000000"/>
      <w:sz w:val="20"/>
    </w:rPr>
  </w:style>
  <w:style w:type="paragraph" w:styleId="FootnoteText">
    <w:name w:val="footnote text"/>
    <w:basedOn w:val="Normal"/>
    <w:link w:val="FootnoteTextChar"/>
    <w:uiPriority w:val="99"/>
    <w:unhideWhenUsed/>
    <w:rsid w:val="00A04445"/>
    <w:rPr>
      <w:sz w:val="20"/>
      <w:szCs w:val="20"/>
    </w:rPr>
  </w:style>
  <w:style w:type="character" w:customStyle="1" w:styleId="FootnoteTextChar">
    <w:name w:val="Footnote Text Char"/>
    <w:basedOn w:val="DefaultParagraphFont"/>
    <w:link w:val="FootnoteText"/>
    <w:uiPriority w:val="99"/>
    <w:rsid w:val="00A04445"/>
    <w:rPr>
      <w:rFonts w:ascii="Arial Unicode MS" w:eastAsia="Arial Unicode MS" w:hAnsi="Arial Unicode MS" w:cs="Arial Unicode MS"/>
      <w:color w:val="000000"/>
      <w:sz w:val="20"/>
      <w:lang w:bidi="en-US"/>
    </w:rPr>
  </w:style>
  <w:style w:type="character" w:styleId="FootnoteReference">
    <w:name w:val="footnote reference"/>
    <w:uiPriority w:val="99"/>
    <w:semiHidden/>
    <w:unhideWhenUsed/>
    <w:rsid w:val="00A04445"/>
    <w:rPr>
      <w:vertAlign w:val="superscript"/>
    </w:rPr>
  </w:style>
  <w:style w:type="paragraph" w:styleId="NormalWeb">
    <w:name w:val="Normal (Web)"/>
    <w:basedOn w:val="Normal"/>
    <w:uiPriority w:val="99"/>
    <w:semiHidden/>
    <w:unhideWhenUsed/>
    <w:rsid w:val="00A04445"/>
    <w:pPr>
      <w:widowControl/>
      <w:spacing w:before="100" w:beforeAutospacing="1" w:after="100" w:afterAutospacing="1"/>
    </w:pPr>
    <w:rPr>
      <w:rFonts w:ascii="Times New Roman" w:eastAsia="Times New Roman" w:hAnsi="Times New Roman" w:cs="Times New Roman"/>
      <w:color w:val="auto"/>
      <w:lang w:bidi="ar-SA"/>
    </w:rPr>
  </w:style>
  <w:style w:type="paragraph" w:styleId="BalloonText">
    <w:name w:val="Balloon Text"/>
    <w:basedOn w:val="Normal"/>
    <w:link w:val="BalloonTextChar"/>
    <w:uiPriority w:val="99"/>
    <w:semiHidden/>
    <w:unhideWhenUsed/>
    <w:rsid w:val="00A04445"/>
    <w:rPr>
      <w:rFonts w:ascii="Tahoma" w:hAnsi="Tahoma" w:cs="Tahoma"/>
      <w:sz w:val="16"/>
      <w:szCs w:val="16"/>
    </w:rPr>
  </w:style>
  <w:style w:type="character" w:customStyle="1" w:styleId="BalloonTextChar">
    <w:name w:val="Balloon Text Char"/>
    <w:basedOn w:val="DefaultParagraphFont"/>
    <w:link w:val="BalloonText"/>
    <w:uiPriority w:val="99"/>
    <w:semiHidden/>
    <w:rsid w:val="00A04445"/>
    <w:rPr>
      <w:rFonts w:ascii="Tahoma" w:eastAsia="Arial Unicode MS" w:hAnsi="Tahoma" w:cs="Tahoma"/>
      <w:color w:val="000000"/>
      <w:sz w:val="16"/>
      <w:szCs w:val="16"/>
      <w:lang w:bidi="en-US"/>
    </w:rPr>
  </w:style>
  <w:style w:type="character" w:customStyle="1" w:styleId="Heading2Char">
    <w:name w:val="Heading 2 Char"/>
    <w:basedOn w:val="DefaultParagraphFont"/>
    <w:link w:val="Heading2"/>
    <w:uiPriority w:val="9"/>
    <w:semiHidden/>
    <w:rsid w:val="001065D2"/>
    <w:rPr>
      <w:rFonts w:asciiTheme="majorHAnsi" w:eastAsiaTheme="majorEastAsia" w:hAnsiTheme="majorHAnsi" w:cstheme="majorBidi"/>
      <w:color w:val="365F91" w:themeColor="accent1" w:themeShade="BF"/>
      <w:sz w:val="26"/>
      <w:szCs w:val="26"/>
      <w:lang w:bidi="en-US"/>
    </w:rPr>
  </w:style>
  <w:style w:type="character" w:customStyle="1" w:styleId="legds">
    <w:name w:val="legds"/>
    <w:basedOn w:val="DefaultParagraphFont"/>
    <w:rsid w:val="001065D2"/>
  </w:style>
  <w:style w:type="paragraph" w:customStyle="1" w:styleId="legclearfix">
    <w:name w:val="legclearfix"/>
    <w:basedOn w:val="Normal"/>
    <w:rsid w:val="001065D2"/>
    <w:pPr>
      <w:widowControl/>
      <w:spacing w:before="100" w:beforeAutospacing="1" w:after="100" w:afterAutospacing="1"/>
    </w:pPr>
    <w:rPr>
      <w:rFonts w:ascii="Times New Roman" w:eastAsia="Times New Roman" w:hAnsi="Times New Roman" w:cs="Times New Roman"/>
      <w:color w:val="auto"/>
      <w:lang w:val="es-VE" w:eastAsia="es-VE" w:bidi="ar-SA"/>
    </w:rPr>
  </w:style>
  <w:style w:type="paragraph" w:customStyle="1" w:styleId="leglongtitle">
    <w:name w:val="leglongtitle"/>
    <w:basedOn w:val="Normal"/>
    <w:rsid w:val="001065D2"/>
    <w:pPr>
      <w:widowControl/>
      <w:spacing w:before="100" w:beforeAutospacing="1" w:after="100" w:afterAutospacing="1"/>
    </w:pPr>
    <w:rPr>
      <w:rFonts w:ascii="Times New Roman" w:eastAsia="Times New Roman" w:hAnsi="Times New Roman" w:cs="Times New Roman"/>
      <w:color w:val="auto"/>
      <w:lang w:val="es-VE" w:eastAsia="es-VE" w:bidi="ar-SA"/>
    </w:rPr>
  </w:style>
  <w:style w:type="character" w:customStyle="1" w:styleId="Heading1Char">
    <w:name w:val="Heading 1 Char"/>
    <w:basedOn w:val="DefaultParagraphFont"/>
    <w:link w:val="Heading1"/>
    <w:uiPriority w:val="9"/>
    <w:rsid w:val="00AD0F0C"/>
    <w:rPr>
      <w:rFonts w:asciiTheme="majorHAnsi" w:eastAsiaTheme="majorEastAsia" w:hAnsiTheme="majorHAnsi" w:cstheme="majorBidi"/>
      <w:color w:val="365F91" w:themeColor="accent1" w:themeShade="BF"/>
      <w:sz w:val="32"/>
      <w:szCs w:val="32"/>
      <w:lang w:bidi="en-US"/>
    </w:rPr>
  </w:style>
  <w:style w:type="character" w:styleId="UnresolvedMention">
    <w:name w:val="Unresolved Mention"/>
    <w:basedOn w:val="DefaultParagraphFont"/>
    <w:uiPriority w:val="99"/>
    <w:semiHidden/>
    <w:unhideWhenUsed/>
    <w:rsid w:val="003519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200388">
      <w:bodyDiv w:val="1"/>
      <w:marLeft w:val="0"/>
      <w:marRight w:val="0"/>
      <w:marTop w:val="0"/>
      <w:marBottom w:val="0"/>
      <w:divBdr>
        <w:top w:val="none" w:sz="0" w:space="0" w:color="auto"/>
        <w:left w:val="none" w:sz="0" w:space="0" w:color="auto"/>
        <w:bottom w:val="none" w:sz="0" w:space="0" w:color="auto"/>
        <w:right w:val="none" w:sz="0" w:space="0" w:color="auto"/>
      </w:divBdr>
    </w:div>
    <w:div w:id="571702047">
      <w:bodyDiv w:val="1"/>
      <w:marLeft w:val="0"/>
      <w:marRight w:val="0"/>
      <w:marTop w:val="0"/>
      <w:marBottom w:val="0"/>
      <w:divBdr>
        <w:top w:val="none" w:sz="0" w:space="0" w:color="auto"/>
        <w:left w:val="none" w:sz="0" w:space="0" w:color="auto"/>
        <w:bottom w:val="none" w:sz="0" w:space="0" w:color="auto"/>
        <w:right w:val="none" w:sz="0" w:space="0" w:color="auto"/>
      </w:divBdr>
    </w:div>
    <w:div w:id="1419709977">
      <w:bodyDiv w:val="1"/>
      <w:marLeft w:val="0"/>
      <w:marRight w:val="0"/>
      <w:marTop w:val="0"/>
      <w:marBottom w:val="0"/>
      <w:divBdr>
        <w:top w:val="none" w:sz="0" w:space="0" w:color="auto"/>
        <w:left w:val="none" w:sz="0" w:space="0" w:color="auto"/>
        <w:bottom w:val="none" w:sz="0" w:space="0" w:color="auto"/>
        <w:right w:val="none" w:sz="0" w:space="0" w:color="auto"/>
      </w:divBdr>
    </w:div>
    <w:div w:id="1485270768">
      <w:bodyDiv w:val="1"/>
      <w:marLeft w:val="0"/>
      <w:marRight w:val="0"/>
      <w:marTop w:val="0"/>
      <w:marBottom w:val="0"/>
      <w:divBdr>
        <w:top w:val="none" w:sz="0" w:space="0" w:color="auto"/>
        <w:left w:val="none" w:sz="0" w:space="0" w:color="auto"/>
        <w:bottom w:val="none" w:sz="0" w:space="0" w:color="auto"/>
        <w:right w:val="none" w:sz="0" w:space="0" w:color="auto"/>
      </w:divBdr>
    </w:div>
    <w:div w:id="192329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erechoydebate.com/articulos/allan-brewer-carias-el-caso-brexit-ante-los-jueces/" TargetMode="External"/><Relationship Id="rId2" Type="http://schemas.openxmlformats.org/officeDocument/2006/relationships/hyperlink" Target="https://www.supremecourt.uk/cases/docs/uksc-2016-0196-press-summary.pdf" TargetMode="External"/><Relationship Id="rId1" Type="http://schemas.openxmlformats.org/officeDocument/2006/relationships/hyperlink" Target="https://www.judiciary.gov.uk/judgments/r-miller-v-secretary-of-state-for-exiting-the-european-union-accessible/" TargetMode="External"/><Relationship Id="rId6" Type="http://schemas.openxmlformats.org/officeDocument/2006/relationships/hyperlink" Target="https://www.supremecourt.uk/cases/docs/uksc-2016-0196-press-summary.pdf" TargetMode="External"/><Relationship Id="rId5" Type="http://schemas.openxmlformats.org/officeDocument/2006/relationships/hyperlink" Target="https://www.judiciary.gov.uk/judgments/r-miller-v-secretary-of-state-for-exiting-the-european-union-accessible/" TargetMode="External"/><Relationship Id="rId4" Type="http://schemas.openxmlformats.org/officeDocument/2006/relationships/hyperlink" Target="http://www.legislation.gov.uk/ukpga/2015/36/contents/enacted/dat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6EC25-6F3D-4216-B5A6-8A9502CBA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3381</TotalTime>
  <Pages>14</Pages>
  <Words>4073</Words>
  <Characters>22404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Brewer</dc:creator>
  <cp:lastModifiedBy>Allan Brewer</cp:lastModifiedBy>
  <cp:revision>16</cp:revision>
  <cp:lastPrinted>2018-08-18T15:48:00Z</cp:lastPrinted>
  <dcterms:created xsi:type="dcterms:W3CDTF">2018-08-15T10:56:00Z</dcterms:created>
  <dcterms:modified xsi:type="dcterms:W3CDTF">2018-08-20T14:47:00Z</dcterms:modified>
</cp:coreProperties>
</file>